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E29" w:rsidRPr="00127C34" w:rsidRDefault="008D1B55">
      <w:pPr>
        <w:pStyle w:val="1"/>
        <w:spacing w:before="0" w:after="0" w:line="500" w:lineRule="exact"/>
        <w:jc w:val="left"/>
        <w:rPr>
          <w:rFonts w:ascii="宋体" w:eastAsia="宋体" w:hAnsi="宋体"/>
          <w:b w:val="0"/>
          <w:color w:val="auto"/>
          <w:sz w:val="24"/>
          <w:szCs w:val="24"/>
        </w:rPr>
      </w:pPr>
      <w:r w:rsidRPr="00127C34">
        <w:rPr>
          <w:rFonts w:ascii="宋体" w:eastAsia="宋体" w:hAnsi="宋体" w:hint="eastAsia"/>
          <w:b w:val="0"/>
          <w:color w:val="auto"/>
          <w:sz w:val="24"/>
          <w:szCs w:val="24"/>
        </w:rPr>
        <w:t>附件</w:t>
      </w:r>
      <w:r w:rsidR="00FB7934">
        <w:rPr>
          <w:rFonts w:ascii="宋体" w:eastAsia="宋体" w:hAnsi="宋体" w:hint="eastAsia"/>
          <w:b w:val="0"/>
          <w:color w:val="auto"/>
          <w:sz w:val="24"/>
          <w:szCs w:val="24"/>
        </w:rPr>
        <w:t>1</w:t>
      </w:r>
    </w:p>
    <w:p w:rsidR="00744E29" w:rsidRPr="00127C34" w:rsidRDefault="008D1B55" w:rsidP="009F35CD">
      <w:pPr>
        <w:pStyle w:val="1"/>
        <w:spacing w:before="0" w:afterLines="50" w:line="500" w:lineRule="exact"/>
        <w:rPr>
          <w:rFonts w:ascii="宋体" w:eastAsia="宋体" w:hAnsi="宋体"/>
          <w:color w:val="auto"/>
          <w:szCs w:val="32"/>
        </w:rPr>
      </w:pPr>
      <w:r w:rsidRPr="00127C34">
        <w:rPr>
          <w:rFonts w:ascii="宋体" w:eastAsia="宋体" w:hAnsi="宋体" w:hint="eastAsia"/>
          <w:color w:val="auto"/>
          <w:szCs w:val="32"/>
        </w:rPr>
        <w:t>中国高校产学研创新基金-康赛信息项目申请指南</w:t>
      </w:r>
      <w:r w:rsidR="00FB7934">
        <w:rPr>
          <w:rFonts w:ascii="宋体" w:eastAsia="宋体" w:hAnsi="宋体" w:hint="eastAsia"/>
          <w:color w:val="auto"/>
          <w:szCs w:val="32"/>
        </w:rPr>
        <w:t>说明</w:t>
      </w:r>
    </w:p>
    <w:p w:rsidR="00744E29" w:rsidRPr="00127C34" w:rsidRDefault="008D1B55">
      <w:pPr>
        <w:spacing w:line="460" w:lineRule="exact"/>
        <w:ind w:firstLine="480"/>
        <w:rPr>
          <w:rFonts w:ascii="宋体" w:hAnsi="宋体"/>
          <w:color w:val="auto"/>
          <w:sz w:val="24"/>
          <w:szCs w:val="24"/>
        </w:rPr>
      </w:pPr>
      <w:r w:rsidRPr="00127C34">
        <w:rPr>
          <w:rFonts w:ascii="宋体" w:hAnsi="宋体" w:hint="eastAsia"/>
          <w:color w:val="auto"/>
          <w:sz w:val="24"/>
          <w:szCs w:val="24"/>
        </w:rPr>
        <w:t>为贯彻落实党的十九大和全国教育大会精神，推进产学研协同创新，支撑实施创新驱动发展战略，提升教育服务经济社会发展能力，促进科技成果转化，教育部科技发展中心与成都康赛信息技术有限公司联合设立“中国高校</w:t>
      </w:r>
      <w:r w:rsidR="005C715D">
        <w:rPr>
          <w:rFonts w:ascii="宋体" w:hAnsi="宋体" w:hint="eastAsia"/>
          <w:color w:val="auto"/>
          <w:sz w:val="24"/>
          <w:szCs w:val="24"/>
        </w:rPr>
        <w:t>产学研</w:t>
      </w:r>
      <w:r w:rsidRPr="00127C34">
        <w:rPr>
          <w:rFonts w:ascii="宋体" w:hAnsi="宋体" w:hint="eastAsia"/>
          <w:color w:val="auto"/>
          <w:sz w:val="24"/>
          <w:szCs w:val="24"/>
        </w:rPr>
        <w:t>创新基金-康赛信息项目”，支持高校在高校中台技术、数据标准、数据深度治理、数据资产化、服务架构、应用敏捷设计与开发等领域的科研和教学改革创新研究。</w:t>
      </w:r>
    </w:p>
    <w:p w:rsidR="00744E29" w:rsidRPr="00127C34" w:rsidRDefault="008D1B55">
      <w:pPr>
        <w:pStyle w:val="2"/>
        <w:spacing w:before="163" w:line="540" w:lineRule="exact"/>
        <w:ind w:left="0" w:firstLineChars="200" w:firstLine="560"/>
        <w:rPr>
          <w:color w:val="auto"/>
        </w:rPr>
      </w:pPr>
      <w:r w:rsidRPr="00127C34">
        <w:rPr>
          <w:rFonts w:hint="eastAsia"/>
          <w:color w:val="auto"/>
        </w:rPr>
        <w:t>课题方向</w:t>
      </w:r>
    </w:p>
    <w:p w:rsidR="00744E29" w:rsidRPr="00D9495C" w:rsidRDefault="008D1B55">
      <w:pPr>
        <w:spacing w:before="0" w:after="0" w:line="500" w:lineRule="exact"/>
        <w:ind w:firstLine="480"/>
        <w:rPr>
          <w:rFonts w:ascii="宋体" w:hAnsi="宋体"/>
          <w:sz w:val="24"/>
          <w:szCs w:val="24"/>
        </w:rPr>
      </w:pPr>
      <w:r w:rsidRPr="00127C34">
        <w:rPr>
          <w:rFonts w:ascii="宋体" w:hAnsi="宋体" w:hint="eastAsia"/>
          <w:color w:val="auto"/>
          <w:sz w:val="24"/>
          <w:szCs w:val="24"/>
        </w:rPr>
        <w:t>1.“康赛信息项目”</w:t>
      </w:r>
      <w:r w:rsidRPr="00127C34">
        <w:rPr>
          <w:rFonts w:ascii="宋体" w:hAnsi="宋体"/>
          <w:color w:val="auto"/>
          <w:sz w:val="24"/>
          <w:szCs w:val="24"/>
        </w:rPr>
        <w:t>面向高校的</w:t>
      </w:r>
      <w:r w:rsidRPr="00127C34">
        <w:rPr>
          <w:rFonts w:ascii="宋体" w:hAnsi="宋体" w:hint="eastAsia"/>
          <w:color w:val="auto"/>
          <w:sz w:val="24"/>
          <w:szCs w:val="24"/>
        </w:rPr>
        <w:t>数据治理及资产化、数据服务中台、数据深度挖掘、数据联机分析、指标聚合模型、敏捷数据分析等技术在教育信息化领域的应用而设立，以科技变革促进教育变革，创</w:t>
      </w:r>
      <w:r w:rsidRPr="00D9495C">
        <w:rPr>
          <w:rFonts w:ascii="宋体" w:hAnsi="宋体" w:hint="eastAsia"/>
          <w:sz w:val="24"/>
          <w:szCs w:val="24"/>
        </w:rPr>
        <w:t>新人才培养机制，推动社会发展为目标。</w:t>
      </w:r>
    </w:p>
    <w:p w:rsidR="00744E29" w:rsidRPr="00D9495C" w:rsidRDefault="008D1B55">
      <w:pPr>
        <w:spacing w:before="0" w:after="0" w:line="500" w:lineRule="exact"/>
        <w:ind w:firstLine="480"/>
        <w:rPr>
          <w:rFonts w:ascii="宋体" w:hAnsi="宋体"/>
          <w:sz w:val="24"/>
          <w:szCs w:val="24"/>
        </w:rPr>
      </w:pPr>
      <w:r w:rsidRPr="00D9495C">
        <w:rPr>
          <w:rFonts w:ascii="宋体" w:hAnsi="宋体" w:hint="eastAsia"/>
          <w:sz w:val="24"/>
          <w:szCs w:val="24"/>
        </w:rPr>
        <w:t>2.“康赛信息项目”的计划执行时间为2021年</w:t>
      </w:r>
      <w:r w:rsidR="001453F0" w:rsidRPr="00D9495C">
        <w:rPr>
          <w:rFonts w:ascii="宋体" w:hAnsi="宋体" w:hint="eastAsia"/>
          <w:sz w:val="24"/>
          <w:szCs w:val="24"/>
        </w:rPr>
        <w:t>10</w:t>
      </w:r>
      <w:r w:rsidRPr="00D9495C">
        <w:rPr>
          <w:rFonts w:ascii="宋体" w:hAnsi="宋体" w:hint="eastAsia"/>
          <w:sz w:val="24"/>
          <w:szCs w:val="24"/>
        </w:rPr>
        <w:t>月1日～202</w:t>
      </w:r>
      <w:r w:rsidR="0023670D" w:rsidRPr="00D9495C">
        <w:rPr>
          <w:rFonts w:ascii="宋体" w:hAnsi="宋体" w:hint="eastAsia"/>
          <w:sz w:val="24"/>
          <w:szCs w:val="24"/>
        </w:rPr>
        <w:t>2</w:t>
      </w:r>
      <w:r w:rsidRPr="00D9495C">
        <w:rPr>
          <w:rFonts w:ascii="宋体" w:hAnsi="宋体" w:hint="eastAsia"/>
          <w:sz w:val="24"/>
          <w:szCs w:val="24"/>
        </w:rPr>
        <w:t>年</w:t>
      </w:r>
      <w:r w:rsidR="001453F0" w:rsidRPr="00D9495C">
        <w:rPr>
          <w:rFonts w:ascii="宋体" w:hAnsi="宋体" w:hint="eastAsia"/>
          <w:sz w:val="24"/>
          <w:szCs w:val="24"/>
        </w:rPr>
        <w:t>9</w:t>
      </w:r>
      <w:r w:rsidRPr="00D9495C">
        <w:rPr>
          <w:rFonts w:ascii="宋体" w:hAnsi="宋体" w:hint="eastAsia"/>
          <w:sz w:val="24"/>
          <w:szCs w:val="24"/>
        </w:rPr>
        <w:t>月</w:t>
      </w:r>
      <w:r w:rsidR="001453F0" w:rsidRPr="00D9495C">
        <w:rPr>
          <w:rFonts w:ascii="宋体" w:hAnsi="宋体" w:hint="eastAsia"/>
          <w:sz w:val="24"/>
          <w:szCs w:val="24"/>
        </w:rPr>
        <w:t>30</w:t>
      </w:r>
      <w:r w:rsidRPr="00D9495C">
        <w:rPr>
          <w:rFonts w:ascii="宋体" w:hAnsi="宋体" w:hint="eastAsia"/>
          <w:sz w:val="24"/>
          <w:szCs w:val="24"/>
        </w:rPr>
        <w:t>日，可根据课题复杂程度适度延长执行周期，最长不超过两年。</w:t>
      </w:r>
    </w:p>
    <w:p w:rsidR="00744E29" w:rsidRPr="00127C34" w:rsidRDefault="008D1B55">
      <w:pPr>
        <w:spacing w:before="0" w:after="0" w:line="500" w:lineRule="exact"/>
        <w:ind w:firstLine="480"/>
        <w:rPr>
          <w:rFonts w:ascii="宋体" w:hAnsi="宋体"/>
          <w:color w:val="auto"/>
          <w:sz w:val="24"/>
          <w:szCs w:val="24"/>
        </w:rPr>
      </w:pPr>
      <w:r w:rsidRPr="00D9495C">
        <w:rPr>
          <w:rFonts w:ascii="宋体" w:hAnsi="宋体" w:hint="eastAsia"/>
          <w:sz w:val="24"/>
          <w:szCs w:val="24"/>
        </w:rPr>
        <w:t>3.“康赛信息项目”为每个立项课题提供20万元</w:t>
      </w:r>
      <w:r w:rsidR="00BD6BD2" w:rsidRPr="00D9495C">
        <w:rPr>
          <w:rFonts w:ascii="宋体" w:hAnsi="宋体" w:hint="eastAsia"/>
          <w:sz w:val="24"/>
          <w:szCs w:val="24"/>
        </w:rPr>
        <w:t>～40万元</w:t>
      </w:r>
      <w:r w:rsidRPr="00D9495C">
        <w:rPr>
          <w:rFonts w:ascii="宋体" w:hAnsi="宋体" w:hint="eastAsia"/>
          <w:sz w:val="24"/>
          <w:szCs w:val="24"/>
        </w:rPr>
        <w:t>的研究经费及科研软硬件平台支持（研究经费不低于总经费的50%），基金课题的选题方向见</w:t>
      </w:r>
      <w:r w:rsidRPr="00127C34">
        <w:rPr>
          <w:rFonts w:ascii="宋体" w:hAnsi="宋体" w:hint="eastAsia"/>
          <w:color w:val="auto"/>
          <w:sz w:val="24"/>
          <w:szCs w:val="24"/>
        </w:rPr>
        <w:t>表</w:t>
      </w:r>
      <w:proofErr w:type="gramStart"/>
      <w:r w:rsidRPr="00127C34">
        <w:rPr>
          <w:rFonts w:ascii="宋体" w:hAnsi="宋体" w:hint="eastAsia"/>
          <w:color w:val="auto"/>
          <w:sz w:val="24"/>
          <w:szCs w:val="24"/>
        </w:rPr>
        <w:t>一</w:t>
      </w:r>
      <w:proofErr w:type="gramEnd"/>
      <w:r w:rsidRPr="00127C34">
        <w:rPr>
          <w:rFonts w:ascii="宋体" w:hAnsi="宋体" w:hint="eastAsia"/>
          <w:color w:val="auto"/>
          <w:sz w:val="24"/>
          <w:szCs w:val="24"/>
        </w:rPr>
        <w:t>。</w:t>
      </w:r>
    </w:p>
    <w:p w:rsidR="00744E29" w:rsidRPr="00127C34" w:rsidRDefault="008D1B55">
      <w:pPr>
        <w:spacing w:before="0" w:after="0" w:line="500" w:lineRule="exact"/>
        <w:ind w:firstLineChars="0" w:firstLine="0"/>
        <w:jc w:val="center"/>
        <w:rPr>
          <w:b/>
          <w:color w:val="auto"/>
          <w:sz w:val="24"/>
          <w:szCs w:val="24"/>
        </w:rPr>
      </w:pPr>
      <w:r w:rsidRPr="00127C34">
        <w:rPr>
          <w:rFonts w:hint="eastAsia"/>
          <w:b/>
          <w:color w:val="auto"/>
          <w:sz w:val="24"/>
          <w:szCs w:val="24"/>
        </w:rPr>
        <w:t>表</w:t>
      </w:r>
      <w:proofErr w:type="gramStart"/>
      <w:r w:rsidRPr="00127C34">
        <w:rPr>
          <w:rFonts w:hint="eastAsia"/>
          <w:b/>
          <w:color w:val="auto"/>
          <w:sz w:val="24"/>
          <w:szCs w:val="24"/>
        </w:rPr>
        <w:t>一</w:t>
      </w:r>
      <w:proofErr w:type="gramEnd"/>
      <w:r w:rsidRPr="00127C34">
        <w:rPr>
          <w:rFonts w:hint="eastAsia"/>
          <w:b/>
          <w:color w:val="auto"/>
          <w:sz w:val="24"/>
          <w:szCs w:val="24"/>
        </w:rPr>
        <w:t xml:space="preserve">  </w:t>
      </w:r>
      <w:r w:rsidR="00497582">
        <w:rPr>
          <w:rFonts w:hint="eastAsia"/>
          <w:b/>
          <w:color w:val="auto"/>
          <w:sz w:val="24"/>
          <w:szCs w:val="24"/>
        </w:rPr>
        <w:t>“康赛信息项目”</w:t>
      </w:r>
      <w:r w:rsidRPr="00127C34">
        <w:rPr>
          <w:rFonts w:hint="eastAsia"/>
          <w:b/>
          <w:color w:val="auto"/>
          <w:sz w:val="24"/>
          <w:szCs w:val="24"/>
        </w:rPr>
        <w:t>选题列表</w:t>
      </w:r>
    </w:p>
    <w:tbl>
      <w:tblPr>
        <w:tblStyle w:val="ae"/>
        <w:tblW w:w="8789" w:type="dxa"/>
        <w:tblInd w:w="108" w:type="dxa"/>
        <w:tblLayout w:type="fixed"/>
        <w:tblLook w:val="04A0"/>
      </w:tblPr>
      <w:tblGrid>
        <w:gridCol w:w="704"/>
        <w:gridCol w:w="1990"/>
        <w:gridCol w:w="6095"/>
      </w:tblGrid>
      <w:tr w:rsidR="00127C34" w:rsidRPr="00127C34" w:rsidTr="00613E43">
        <w:trPr>
          <w:trHeight w:val="907"/>
        </w:trPr>
        <w:tc>
          <w:tcPr>
            <w:tcW w:w="704" w:type="dxa"/>
            <w:shd w:val="clear" w:color="auto" w:fill="D0CECE" w:themeFill="background2" w:themeFillShade="E6"/>
            <w:vAlign w:val="center"/>
          </w:tcPr>
          <w:p w:rsidR="00744E29" w:rsidRPr="00127C34" w:rsidRDefault="008D1B55">
            <w:pPr>
              <w:spacing w:before="0" w:after="0"/>
              <w:ind w:firstLineChars="0" w:firstLine="0"/>
              <w:jc w:val="center"/>
              <w:rPr>
                <w:rFonts w:ascii="宋体" w:hAnsi="宋体"/>
                <w:b/>
                <w:color w:val="auto"/>
                <w:szCs w:val="21"/>
              </w:rPr>
            </w:pPr>
            <w:r w:rsidRPr="00127C34">
              <w:rPr>
                <w:rFonts w:ascii="宋体" w:hAnsi="宋体" w:hint="eastAsia"/>
                <w:b/>
                <w:color w:val="auto"/>
                <w:szCs w:val="21"/>
              </w:rPr>
              <w:t>方向编号</w:t>
            </w:r>
          </w:p>
        </w:tc>
        <w:tc>
          <w:tcPr>
            <w:tcW w:w="1990" w:type="dxa"/>
            <w:shd w:val="clear" w:color="auto" w:fill="D0CECE" w:themeFill="background2" w:themeFillShade="E6"/>
            <w:vAlign w:val="center"/>
          </w:tcPr>
          <w:p w:rsidR="00744E29" w:rsidRPr="00127C34" w:rsidRDefault="008D1B55">
            <w:pPr>
              <w:spacing w:before="0" w:after="0"/>
              <w:ind w:firstLineChars="0" w:firstLine="0"/>
              <w:jc w:val="center"/>
              <w:rPr>
                <w:rFonts w:ascii="宋体" w:hAnsi="宋体"/>
                <w:b/>
                <w:color w:val="auto"/>
                <w:szCs w:val="21"/>
              </w:rPr>
            </w:pPr>
            <w:r w:rsidRPr="00127C34">
              <w:rPr>
                <w:rFonts w:ascii="宋体" w:hAnsi="宋体" w:hint="eastAsia"/>
                <w:b/>
                <w:color w:val="auto"/>
                <w:szCs w:val="21"/>
              </w:rPr>
              <w:t>课题方向</w:t>
            </w:r>
          </w:p>
        </w:tc>
        <w:tc>
          <w:tcPr>
            <w:tcW w:w="6095" w:type="dxa"/>
            <w:shd w:val="clear" w:color="auto" w:fill="D0CECE" w:themeFill="background2" w:themeFillShade="E6"/>
            <w:vAlign w:val="center"/>
          </w:tcPr>
          <w:p w:rsidR="00744E29" w:rsidRPr="00127C34" w:rsidRDefault="008D1B55">
            <w:pPr>
              <w:spacing w:before="0" w:after="0"/>
              <w:ind w:firstLineChars="0" w:firstLine="0"/>
              <w:jc w:val="center"/>
              <w:rPr>
                <w:rFonts w:ascii="宋体" w:hAnsi="宋体"/>
                <w:b/>
                <w:color w:val="auto"/>
                <w:szCs w:val="21"/>
              </w:rPr>
            </w:pPr>
            <w:r w:rsidRPr="00127C34">
              <w:rPr>
                <w:rFonts w:ascii="宋体" w:hAnsi="宋体" w:hint="eastAsia"/>
                <w:b/>
                <w:color w:val="auto"/>
                <w:szCs w:val="21"/>
              </w:rPr>
              <w:t>课题介绍</w:t>
            </w:r>
          </w:p>
        </w:tc>
      </w:tr>
      <w:tr w:rsidR="00127C34" w:rsidRPr="00127C34">
        <w:trPr>
          <w:trHeight w:val="1134"/>
        </w:trPr>
        <w:tc>
          <w:tcPr>
            <w:tcW w:w="704" w:type="dxa"/>
            <w:vAlign w:val="center"/>
          </w:tcPr>
          <w:p w:rsidR="00744E29" w:rsidRPr="00127C34" w:rsidRDefault="008D1B55">
            <w:pPr>
              <w:spacing w:before="0" w:after="0"/>
              <w:ind w:firstLineChars="0" w:firstLine="0"/>
              <w:jc w:val="center"/>
              <w:rPr>
                <w:rFonts w:ascii="宋体" w:hAnsi="宋体"/>
                <w:color w:val="auto"/>
                <w:sz w:val="20"/>
              </w:rPr>
            </w:pPr>
            <w:r w:rsidRPr="00127C34">
              <w:rPr>
                <w:rFonts w:ascii="宋体" w:hAnsi="宋体"/>
                <w:color w:val="auto"/>
                <w:sz w:val="20"/>
              </w:rPr>
              <w:t>A</w:t>
            </w:r>
            <w:r w:rsidRPr="00127C34">
              <w:rPr>
                <w:rFonts w:ascii="宋体" w:hAnsi="宋体" w:hint="eastAsia"/>
                <w:color w:val="auto"/>
                <w:sz w:val="20"/>
              </w:rPr>
              <w:t>01</w:t>
            </w:r>
          </w:p>
        </w:tc>
        <w:tc>
          <w:tcPr>
            <w:tcW w:w="1990" w:type="dxa"/>
            <w:vAlign w:val="center"/>
          </w:tcPr>
          <w:p w:rsidR="00744E29" w:rsidRPr="00127C34" w:rsidRDefault="008D1B55" w:rsidP="0003170C">
            <w:pPr>
              <w:tabs>
                <w:tab w:val="left" w:pos="615"/>
              </w:tabs>
              <w:spacing w:before="0" w:after="0"/>
              <w:ind w:firstLineChars="0" w:firstLine="0"/>
              <w:jc w:val="left"/>
              <w:rPr>
                <w:rFonts w:ascii="宋体" w:hAnsi="宋体"/>
                <w:color w:val="auto"/>
                <w:sz w:val="20"/>
              </w:rPr>
            </w:pPr>
            <w:r w:rsidRPr="00127C34">
              <w:rPr>
                <w:rFonts w:ascii="宋体" w:hAnsi="宋体" w:hint="eastAsia"/>
                <w:color w:val="auto"/>
                <w:sz w:val="20"/>
              </w:rPr>
              <w:t>数据中台在智慧校园深度数据治理中的应用研究</w:t>
            </w:r>
          </w:p>
        </w:tc>
        <w:tc>
          <w:tcPr>
            <w:tcW w:w="6095" w:type="dxa"/>
            <w:vAlign w:val="center"/>
          </w:tcPr>
          <w:p w:rsidR="00744E29" w:rsidRPr="00127C34" w:rsidRDefault="008D1B55">
            <w:pPr>
              <w:spacing w:before="0" w:after="0" w:line="300" w:lineRule="exact"/>
              <w:ind w:firstLine="400"/>
              <w:jc w:val="left"/>
              <w:rPr>
                <w:rFonts w:ascii="宋体" w:hAnsi="宋体"/>
                <w:color w:val="auto"/>
                <w:sz w:val="20"/>
                <w:highlight w:val="yellow"/>
              </w:rPr>
            </w:pPr>
            <w:r w:rsidRPr="00127C34">
              <w:rPr>
                <w:rFonts w:ascii="宋体" w:hAnsi="宋体" w:hint="eastAsia"/>
                <w:color w:val="auto"/>
                <w:sz w:val="20"/>
              </w:rPr>
              <w:t>以数据中台及全量数据中心建设为基础，利用数据中台提供的多维数据整合能力（如对</w:t>
            </w:r>
            <w:proofErr w:type="spellStart"/>
            <w:r w:rsidRPr="00127C34">
              <w:rPr>
                <w:rFonts w:ascii="宋体" w:hAnsi="宋体" w:hint="eastAsia"/>
                <w:color w:val="auto"/>
                <w:sz w:val="20"/>
              </w:rPr>
              <w:t>Mysql</w:t>
            </w:r>
            <w:proofErr w:type="spellEnd"/>
            <w:r w:rsidRPr="00127C34">
              <w:rPr>
                <w:rFonts w:ascii="宋体" w:hAnsi="宋体" w:hint="eastAsia"/>
                <w:color w:val="auto"/>
                <w:sz w:val="20"/>
              </w:rPr>
              <w:t>、Oracle、</w:t>
            </w:r>
            <w:proofErr w:type="spellStart"/>
            <w:r w:rsidRPr="00127C34">
              <w:rPr>
                <w:rFonts w:ascii="宋体" w:hAnsi="宋体" w:hint="eastAsia"/>
                <w:color w:val="auto"/>
                <w:sz w:val="20"/>
              </w:rPr>
              <w:t>Sqlserver</w:t>
            </w:r>
            <w:proofErr w:type="spellEnd"/>
            <w:r w:rsidRPr="00127C34">
              <w:rPr>
                <w:rFonts w:ascii="宋体" w:hAnsi="宋体" w:hint="eastAsia"/>
                <w:color w:val="auto"/>
                <w:sz w:val="20"/>
              </w:rPr>
              <w:t>、</w:t>
            </w:r>
            <w:proofErr w:type="spellStart"/>
            <w:r w:rsidRPr="00127C34">
              <w:rPr>
                <w:rFonts w:ascii="宋体" w:hAnsi="宋体" w:hint="eastAsia"/>
                <w:color w:val="auto"/>
                <w:sz w:val="20"/>
              </w:rPr>
              <w:t>PostgreSQL</w:t>
            </w:r>
            <w:proofErr w:type="spellEnd"/>
            <w:r w:rsidRPr="00127C34">
              <w:rPr>
                <w:rFonts w:ascii="宋体" w:hAnsi="宋体" w:hint="eastAsia"/>
                <w:color w:val="auto"/>
                <w:sz w:val="20"/>
              </w:rPr>
              <w:t>等国外产品以及华为、达梦等国产数据库的支持）、大数据处理能力（如Hive、</w:t>
            </w:r>
            <w:proofErr w:type="spellStart"/>
            <w:r w:rsidRPr="00127C34">
              <w:rPr>
                <w:rFonts w:ascii="宋体" w:hAnsi="宋体" w:hint="eastAsia"/>
                <w:color w:val="auto"/>
                <w:sz w:val="20"/>
              </w:rPr>
              <w:t>Hbase</w:t>
            </w:r>
            <w:proofErr w:type="spellEnd"/>
            <w:r w:rsidRPr="00127C34">
              <w:rPr>
                <w:rFonts w:ascii="宋体" w:hAnsi="宋体" w:hint="eastAsia"/>
                <w:color w:val="auto"/>
                <w:sz w:val="20"/>
              </w:rPr>
              <w:t>、Spark等产品）、数据标准及元数据管理、全链数据关系分析、数据血缘和地图生成技术、数据质量检测技术、数据资产及服务技术等多种一体化整合技术，研究包含数据质量内循环、数据开放外循环双循环并举的高校深度数据治理在不同场景下的应用实践</w:t>
            </w:r>
          </w:p>
        </w:tc>
      </w:tr>
      <w:tr w:rsidR="00127C34" w:rsidRPr="00127C34">
        <w:trPr>
          <w:trHeight w:val="1134"/>
        </w:trPr>
        <w:tc>
          <w:tcPr>
            <w:tcW w:w="704" w:type="dxa"/>
            <w:vAlign w:val="center"/>
          </w:tcPr>
          <w:p w:rsidR="00744E29" w:rsidRPr="00127C34" w:rsidRDefault="008D1B55">
            <w:pPr>
              <w:spacing w:before="0" w:after="0"/>
              <w:ind w:firstLineChars="0" w:firstLine="0"/>
              <w:jc w:val="center"/>
              <w:rPr>
                <w:rFonts w:ascii="宋体" w:hAnsi="宋体"/>
                <w:color w:val="auto"/>
                <w:sz w:val="20"/>
              </w:rPr>
            </w:pPr>
            <w:r w:rsidRPr="00127C34">
              <w:rPr>
                <w:rFonts w:ascii="宋体" w:hAnsi="宋体"/>
                <w:color w:val="auto"/>
                <w:sz w:val="20"/>
              </w:rPr>
              <w:t>A</w:t>
            </w:r>
            <w:r w:rsidRPr="00127C34">
              <w:rPr>
                <w:rFonts w:ascii="宋体" w:hAnsi="宋体" w:hint="eastAsia"/>
                <w:color w:val="auto"/>
                <w:sz w:val="20"/>
              </w:rPr>
              <w:t>0</w:t>
            </w:r>
            <w:r w:rsidRPr="00127C34">
              <w:rPr>
                <w:rFonts w:ascii="宋体" w:hAnsi="宋体"/>
                <w:color w:val="auto"/>
                <w:sz w:val="20"/>
              </w:rPr>
              <w:t>2</w:t>
            </w:r>
          </w:p>
        </w:tc>
        <w:tc>
          <w:tcPr>
            <w:tcW w:w="1990" w:type="dxa"/>
            <w:vAlign w:val="center"/>
          </w:tcPr>
          <w:p w:rsidR="00744E29" w:rsidRPr="00127C34" w:rsidRDefault="008D1B55" w:rsidP="0003170C">
            <w:pPr>
              <w:tabs>
                <w:tab w:val="left" w:pos="615"/>
              </w:tabs>
              <w:spacing w:before="0" w:after="0"/>
              <w:ind w:firstLineChars="0" w:firstLine="0"/>
              <w:jc w:val="left"/>
              <w:rPr>
                <w:rFonts w:ascii="宋体" w:hAnsi="宋体"/>
                <w:color w:val="auto"/>
                <w:sz w:val="20"/>
              </w:rPr>
            </w:pPr>
            <w:r w:rsidRPr="00127C34">
              <w:rPr>
                <w:rFonts w:ascii="宋体" w:hAnsi="宋体" w:hint="eastAsia"/>
                <w:color w:val="auto"/>
                <w:sz w:val="20"/>
              </w:rPr>
              <w:t>基于数据开放服务的智慧校园生态应用构建</w:t>
            </w:r>
          </w:p>
        </w:tc>
        <w:tc>
          <w:tcPr>
            <w:tcW w:w="6095" w:type="dxa"/>
            <w:vAlign w:val="center"/>
          </w:tcPr>
          <w:p w:rsidR="00744E29" w:rsidRPr="00127C34" w:rsidRDefault="008D1B55">
            <w:pPr>
              <w:spacing w:before="0" w:after="0" w:line="300" w:lineRule="exact"/>
              <w:ind w:firstLine="400"/>
              <w:jc w:val="left"/>
              <w:rPr>
                <w:rFonts w:ascii="宋体" w:hAnsi="宋体"/>
                <w:color w:val="auto"/>
                <w:sz w:val="20"/>
                <w:highlight w:val="yellow"/>
              </w:rPr>
            </w:pPr>
            <w:r w:rsidRPr="00127C34">
              <w:rPr>
                <w:rFonts w:ascii="宋体" w:hAnsi="宋体" w:hint="eastAsia"/>
                <w:color w:val="auto"/>
                <w:sz w:val="20"/>
              </w:rPr>
              <w:t>研究内容为基于数据中台，围绕可视化、动态流程的数据开放服务平台在智慧校园个性化应用生态的构建。其服务不仅包含传统API方式与应用厂商的互联互通，还包含以多种在线浏览、离线文档、主动被动推送等方式直接面向师生用户的“数据即服务”场景构建，实现显性的数据治理成果转化</w:t>
            </w:r>
          </w:p>
        </w:tc>
      </w:tr>
      <w:tr w:rsidR="00127C34" w:rsidRPr="00127C34">
        <w:trPr>
          <w:trHeight w:val="416"/>
        </w:trPr>
        <w:tc>
          <w:tcPr>
            <w:tcW w:w="704" w:type="dxa"/>
            <w:vAlign w:val="center"/>
          </w:tcPr>
          <w:p w:rsidR="00744E29" w:rsidRPr="00127C34" w:rsidRDefault="008D1B55">
            <w:pPr>
              <w:spacing w:before="0" w:after="0"/>
              <w:ind w:firstLineChars="0" w:firstLine="0"/>
              <w:jc w:val="center"/>
              <w:rPr>
                <w:rFonts w:ascii="宋体" w:hAnsi="宋体"/>
                <w:color w:val="auto"/>
                <w:sz w:val="20"/>
              </w:rPr>
            </w:pPr>
            <w:r w:rsidRPr="00127C34">
              <w:rPr>
                <w:rFonts w:ascii="宋体" w:hAnsi="宋体" w:hint="eastAsia"/>
                <w:color w:val="auto"/>
                <w:sz w:val="20"/>
              </w:rPr>
              <w:t>A03</w:t>
            </w:r>
          </w:p>
        </w:tc>
        <w:tc>
          <w:tcPr>
            <w:tcW w:w="1990" w:type="dxa"/>
            <w:vAlign w:val="center"/>
          </w:tcPr>
          <w:p w:rsidR="00744E29" w:rsidRPr="00127C34" w:rsidRDefault="008D1B55" w:rsidP="0003170C">
            <w:pPr>
              <w:tabs>
                <w:tab w:val="left" w:pos="615"/>
              </w:tabs>
              <w:spacing w:before="0" w:after="0"/>
              <w:ind w:firstLineChars="0" w:firstLine="0"/>
              <w:jc w:val="left"/>
              <w:rPr>
                <w:rFonts w:ascii="宋体" w:hAnsi="宋体"/>
                <w:color w:val="auto"/>
                <w:sz w:val="20"/>
              </w:rPr>
            </w:pPr>
            <w:r w:rsidRPr="00127C34">
              <w:rPr>
                <w:rFonts w:ascii="宋体" w:hAnsi="宋体" w:hint="eastAsia"/>
                <w:color w:val="auto"/>
                <w:sz w:val="20"/>
              </w:rPr>
              <w:t>智慧校园数据资产化建模及管理应用技术实践研究</w:t>
            </w:r>
          </w:p>
        </w:tc>
        <w:tc>
          <w:tcPr>
            <w:tcW w:w="6095" w:type="dxa"/>
            <w:vAlign w:val="center"/>
          </w:tcPr>
          <w:p w:rsidR="00744E29" w:rsidRPr="00127C34" w:rsidRDefault="008D1B55">
            <w:pPr>
              <w:spacing w:before="0" w:after="0" w:line="300" w:lineRule="exact"/>
              <w:ind w:firstLine="400"/>
              <w:jc w:val="left"/>
              <w:rPr>
                <w:rFonts w:ascii="宋体" w:hAnsi="宋体"/>
                <w:color w:val="auto"/>
                <w:sz w:val="20"/>
                <w:highlight w:val="yellow"/>
              </w:rPr>
            </w:pPr>
            <w:r w:rsidRPr="00127C34">
              <w:rPr>
                <w:rFonts w:ascii="宋体" w:hAnsi="宋体" w:hint="eastAsia"/>
                <w:color w:val="auto"/>
                <w:sz w:val="20"/>
              </w:rPr>
              <w:t>研究内容为基于数据中台，围绕数据资产的目录编撰、资产建模、标签管理、维度分析，实现一整套同时包含结构化与非结构化的固定（数据不再变化）数据资产以及可变（动态）数据资产的模型标准与管理模式，为高校数据中心内含大数据实现体系化、资产化管理和盘点提供实践标准。</w:t>
            </w:r>
          </w:p>
        </w:tc>
      </w:tr>
      <w:tr w:rsidR="00127C34" w:rsidRPr="00127C34">
        <w:trPr>
          <w:trHeight w:val="1134"/>
        </w:trPr>
        <w:tc>
          <w:tcPr>
            <w:tcW w:w="704" w:type="dxa"/>
            <w:vAlign w:val="center"/>
          </w:tcPr>
          <w:p w:rsidR="00744E29" w:rsidRPr="00127C34" w:rsidRDefault="008D1B55">
            <w:pPr>
              <w:spacing w:before="0" w:after="0"/>
              <w:ind w:firstLineChars="0" w:firstLine="0"/>
              <w:jc w:val="center"/>
              <w:rPr>
                <w:rFonts w:ascii="宋体" w:hAnsi="宋体"/>
                <w:color w:val="auto"/>
                <w:sz w:val="20"/>
              </w:rPr>
            </w:pPr>
            <w:r w:rsidRPr="00127C34">
              <w:rPr>
                <w:rFonts w:ascii="宋体" w:hAnsi="宋体" w:hint="eastAsia"/>
                <w:color w:val="auto"/>
                <w:sz w:val="20"/>
              </w:rPr>
              <w:lastRenderedPageBreak/>
              <w:t>A04</w:t>
            </w:r>
          </w:p>
        </w:tc>
        <w:tc>
          <w:tcPr>
            <w:tcW w:w="1990" w:type="dxa"/>
            <w:vAlign w:val="center"/>
          </w:tcPr>
          <w:p w:rsidR="00744E29" w:rsidRPr="00127C34" w:rsidRDefault="008D1B55" w:rsidP="0003170C">
            <w:pPr>
              <w:tabs>
                <w:tab w:val="left" w:pos="615"/>
              </w:tabs>
              <w:spacing w:before="0" w:after="0"/>
              <w:ind w:firstLineChars="0" w:firstLine="0"/>
              <w:jc w:val="left"/>
              <w:rPr>
                <w:rFonts w:ascii="宋体" w:hAnsi="宋体"/>
                <w:color w:val="auto"/>
                <w:sz w:val="20"/>
              </w:rPr>
            </w:pPr>
            <w:r w:rsidRPr="00127C34">
              <w:rPr>
                <w:rFonts w:ascii="宋体" w:hAnsi="宋体" w:hint="eastAsia"/>
                <w:color w:val="auto"/>
                <w:sz w:val="20"/>
              </w:rPr>
              <w:t>一表</w:t>
            </w:r>
            <w:proofErr w:type="gramStart"/>
            <w:r w:rsidRPr="00127C34">
              <w:rPr>
                <w:rFonts w:ascii="宋体" w:hAnsi="宋体" w:hint="eastAsia"/>
                <w:color w:val="auto"/>
                <w:sz w:val="20"/>
              </w:rPr>
              <w:t>通服务</w:t>
            </w:r>
            <w:proofErr w:type="gramEnd"/>
            <w:r w:rsidRPr="00127C34">
              <w:rPr>
                <w:rFonts w:ascii="宋体" w:hAnsi="宋体" w:hint="eastAsia"/>
                <w:color w:val="auto"/>
                <w:sz w:val="20"/>
              </w:rPr>
              <w:t>在智慧校园师生管理及教学管理的应用研究</w:t>
            </w:r>
          </w:p>
        </w:tc>
        <w:tc>
          <w:tcPr>
            <w:tcW w:w="6095" w:type="dxa"/>
            <w:vAlign w:val="center"/>
          </w:tcPr>
          <w:p w:rsidR="00744E29" w:rsidRPr="00127C34" w:rsidRDefault="008D1B55">
            <w:pPr>
              <w:spacing w:before="0" w:after="0" w:line="300" w:lineRule="exact"/>
              <w:ind w:firstLine="400"/>
              <w:jc w:val="left"/>
              <w:rPr>
                <w:rFonts w:ascii="宋体" w:hAnsi="宋体"/>
                <w:color w:val="auto"/>
                <w:sz w:val="20"/>
                <w:highlight w:val="yellow"/>
              </w:rPr>
            </w:pPr>
            <w:r w:rsidRPr="00127C34">
              <w:rPr>
                <w:rFonts w:ascii="宋体" w:hAnsi="宋体" w:hint="eastAsia"/>
                <w:color w:val="auto"/>
                <w:sz w:val="20"/>
              </w:rPr>
              <w:t>一表</w:t>
            </w:r>
            <w:proofErr w:type="gramStart"/>
            <w:r w:rsidRPr="00127C34">
              <w:rPr>
                <w:rFonts w:ascii="宋体" w:hAnsi="宋体" w:hint="eastAsia"/>
                <w:color w:val="auto"/>
                <w:sz w:val="20"/>
              </w:rPr>
              <w:t>通服务</w:t>
            </w:r>
            <w:proofErr w:type="gramEnd"/>
            <w:r w:rsidRPr="00127C34">
              <w:rPr>
                <w:rFonts w:ascii="宋体" w:hAnsi="宋体" w:hint="eastAsia"/>
                <w:color w:val="auto"/>
                <w:sz w:val="20"/>
              </w:rPr>
              <w:t>作为新一代的数据个性化采集填报及汇聚审核的通用服务平台，通过运用基于数据中台的一表</w:t>
            </w:r>
            <w:proofErr w:type="gramStart"/>
            <w:r w:rsidRPr="00127C34">
              <w:rPr>
                <w:rFonts w:ascii="宋体" w:hAnsi="宋体" w:hint="eastAsia"/>
                <w:color w:val="auto"/>
                <w:sz w:val="20"/>
              </w:rPr>
              <w:t>通服务</w:t>
            </w:r>
            <w:proofErr w:type="gramEnd"/>
            <w:r w:rsidRPr="00127C34">
              <w:rPr>
                <w:rFonts w:ascii="宋体" w:hAnsi="宋体" w:hint="eastAsia"/>
                <w:color w:val="auto"/>
                <w:sz w:val="20"/>
              </w:rPr>
              <w:t>平台提供的柔性表单构建、多级分权数据采编、数据汇集及自动化审查和纠错技术，研究和探索教师、学生管理以及教学过程管理中自动化的数据填报和规范化、流程自动化的过程管理应用服务（包括但不限于教职工职称评定，学生奖优、综合素质评定，部门及个人绩效评定等</w:t>
            </w:r>
            <w:proofErr w:type="gramStart"/>
            <w:r w:rsidRPr="00127C34">
              <w:rPr>
                <w:rFonts w:ascii="宋体" w:hAnsi="宋体" w:hint="eastAsia"/>
                <w:color w:val="auto"/>
                <w:sz w:val="20"/>
              </w:rPr>
              <w:t>数据采审业务</w:t>
            </w:r>
            <w:proofErr w:type="gramEnd"/>
            <w:r w:rsidRPr="00127C34">
              <w:rPr>
                <w:rFonts w:ascii="宋体" w:hAnsi="宋体" w:hint="eastAsia"/>
                <w:color w:val="auto"/>
                <w:sz w:val="20"/>
              </w:rPr>
              <w:t>），大大提高学校管理过程的科学性和准确性。</w:t>
            </w:r>
          </w:p>
        </w:tc>
      </w:tr>
      <w:tr w:rsidR="00127C34" w:rsidRPr="00127C34">
        <w:trPr>
          <w:trHeight w:val="1134"/>
        </w:trPr>
        <w:tc>
          <w:tcPr>
            <w:tcW w:w="704" w:type="dxa"/>
            <w:vAlign w:val="center"/>
          </w:tcPr>
          <w:p w:rsidR="00744E29" w:rsidRPr="00127C34" w:rsidRDefault="008D1B55">
            <w:pPr>
              <w:spacing w:before="0" w:after="0"/>
              <w:ind w:firstLineChars="0" w:firstLine="0"/>
              <w:jc w:val="center"/>
              <w:rPr>
                <w:rFonts w:ascii="宋体" w:hAnsi="宋体"/>
                <w:color w:val="auto"/>
                <w:sz w:val="20"/>
              </w:rPr>
            </w:pPr>
            <w:r w:rsidRPr="00127C34">
              <w:rPr>
                <w:rFonts w:ascii="宋体" w:hAnsi="宋体"/>
                <w:color w:val="auto"/>
                <w:sz w:val="20"/>
              </w:rPr>
              <w:t>A05</w:t>
            </w:r>
          </w:p>
        </w:tc>
        <w:tc>
          <w:tcPr>
            <w:tcW w:w="1990" w:type="dxa"/>
            <w:vAlign w:val="center"/>
          </w:tcPr>
          <w:p w:rsidR="00744E29" w:rsidRPr="00127C34" w:rsidRDefault="008D1B55" w:rsidP="0003170C">
            <w:pPr>
              <w:tabs>
                <w:tab w:val="left" w:pos="615"/>
              </w:tabs>
              <w:spacing w:before="0" w:after="0"/>
              <w:ind w:firstLineChars="0" w:firstLine="0"/>
              <w:jc w:val="left"/>
              <w:rPr>
                <w:rFonts w:ascii="宋体" w:hAnsi="宋体"/>
                <w:color w:val="auto"/>
                <w:sz w:val="20"/>
              </w:rPr>
            </w:pPr>
            <w:r w:rsidRPr="00127C34">
              <w:rPr>
                <w:rFonts w:ascii="宋体" w:hAnsi="宋体" w:hint="eastAsia"/>
                <w:color w:val="auto"/>
                <w:sz w:val="20"/>
              </w:rPr>
              <w:t>数据应用分析技术在智慧校园数据门户建设中的应用研究</w:t>
            </w:r>
          </w:p>
        </w:tc>
        <w:tc>
          <w:tcPr>
            <w:tcW w:w="6095" w:type="dxa"/>
            <w:vAlign w:val="center"/>
          </w:tcPr>
          <w:p w:rsidR="00744E29" w:rsidRPr="00127C34" w:rsidRDefault="008D1B55">
            <w:pPr>
              <w:spacing w:before="0" w:after="0" w:line="300" w:lineRule="exact"/>
              <w:ind w:firstLine="400"/>
              <w:jc w:val="left"/>
              <w:rPr>
                <w:rFonts w:ascii="宋体" w:hAnsi="宋体"/>
                <w:color w:val="auto"/>
                <w:sz w:val="20"/>
                <w:highlight w:val="yellow"/>
              </w:rPr>
            </w:pPr>
            <w:r w:rsidRPr="00127C34">
              <w:rPr>
                <w:rFonts w:ascii="宋体" w:hAnsi="宋体" w:hint="eastAsia"/>
                <w:color w:val="auto"/>
                <w:sz w:val="20"/>
              </w:rPr>
              <w:t>利用数据应用分析技术，基于数据治理产生的高质量数据资产及服务，深度发掘智慧校园建设和运用过程中广泛、丰富的数据及信息价值，系统化的构建高校数据门户平台。研究内容为利用数据挖掘技术、数据可视化技术、数据建模技术、数据联机分析技术、数据预警技术、指标体系聚合技术、灵活查询技术等大数据的创新技术，基于数据门户平台，发掘业务价值和推广前景的各类数据分析场景。</w:t>
            </w:r>
          </w:p>
        </w:tc>
      </w:tr>
      <w:tr w:rsidR="00127C34" w:rsidRPr="00127C34">
        <w:trPr>
          <w:trHeight w:val="1134"/>
        </w:trPr>
        <w:tc>
          <w:tcPr>
            <w:tcW w:w="704" w:type="dxa"/>
            <w:vAlign w:val="center"/>
          </w:tcPr>
          <w:p w:rsidR="00744E29" w:rsidRPr="00127C34" w:rsidRDefault="008D1B55">
            <w:pPr>
              <w:spacing w:before="0" w:after="0"/>
              <w:ind w:firstLineChars="0" w:firstLine="0"/>
              <w:jc w:val="center"/>
              <w:rPr>
                <w:rFonts w:ascii="宋体" w:hAnsi="宋体"/>
                <w:color w:val="auto"/>
                <w:sz w:val="20"/>
              </w:rPr>
            </w:pPr>
            <w:r w:rsidRPr="00127C34">
              <w:rPr>
                <w:rFonts w:ascii="宋体" w:hAnsi="宋体"/>
                <w:color w:val="auto"/>
                <w:sz w:val="20"/>
              </w:rPr>
              <w:t>A06</w:t>
            </w:r>
          </w:p>
        </w:tc>
        <w:tc>
          <w:tcPr>
            <w:tcW w:w="1990" w:type="dxa"/>
            <w:vAlign w:val="center"/>
          </w:tcPr>
          <w:p w:rsidR="00744E29" w:rsidRPr="00127C34" w:rsidRDefault="008D1B55" w:rsidP="0003170C">
            <w:pPr>
              <w:tabs>
                <w:tab w:val="left" w:pos="615"/>
              </w:tabs>
              <w:spacing w:before="0" w:after="0"/>
              <w:ind w:firstLineChars="0" w:firstLine="0"/>
              <w:jc w:val="left"/>
              <w:rPr>
                <w:rFonts w:ascii="宋体" w:hAnsi="宋体"/>
                <w:color w:val="auto"/>
                <w:sz w:val="20"/>
              </w:rPr>
            </w:pPr>
            <w:r w:rsidRPr="00127C34">
              <w:rPr>
                <w:rFonts w:ascii="宋体" w:hAnsi="宋体" w:hint="eastAsia"/>
                <w:color w:val="auto"/>
                <w:sz w:val="20"/>
              </w:rPr>
              <w:t>基于融合服务中台的智慧校园场景化应用服务实践研究</w:t>
            </w:r>
          </w:p>
        </w:tc>
        <w:tc>
          <w:tcPr>
            <w:tcW w:w="6095" w:type="dxa"/>
            <w:vAlign w:val="center"/>
          </w:tcPr>
          <w:p w:rsidR="00744E29" w:rsidRPr="00127C34" w:rsidRDefault="008D1B55">
            <w:pPr>
              <w:spacing w:before="0" w:after="0" w:line="300" w:lineRule="exact"/>
              <w:ind w:firstLine="400"/>
              <w:jc w:val="left"/>
              <w:rPr>
                <w:rFonts w:ascii="宋体" w:hAnsi="宋体"/>
                <w:color w:val="auto"/>
                <w:sz w:val="20"/>
              </w:rPr>
            </w:pPr>
            <w:r w:rsidRPr="00127C34">
              <w:rPr>
                <w:rFonts w:ascii="宋体" w:hAnsi="宋体" w:hint="eastAsia"/>
                <w:color w:val="auto"/>
                <w:sz w:val="20"/>
              </w:rPr>
              <w:t>融合服务中台是通过多终端、多业态、多技术的体系化融合，实现基础及通用管理业务的融合治理、系统整合的新一代智慧校园基础支撑平台。</w:t>
            </w:r>
          </w:p>
          <w:p w:rsidR="00744E29" w:rsidRPr="00127C34" w:rsidRDefault="008D1B55">
            <w:pPr>
              <w:spacing w:before="0" w:after="0" w:line="300" w:lineRule="exact"/>
              <w:ind w:firstLine="400"/>
              <w:jc w:val="left"/>
              <w:rPr>
                <w:rFonts w:ascii="宋体" w:hAnsi="宋体"/>
                <w:color w:val="auto"/>
                <w:sz w:val="20"/>
              </w:rPr>
            </w:pPr>
            <w:r w:rsidRPr="00127C34">
              <w:rPr>
                <w:rFonts w:ascii="宋体" w:hAnsi="宋体" w:hint="eastAsia"/>
                <w:color w:val="auto"/>
                <w:sz w:val="20"/>
              </w:rPr>
              <w:t>通过对基于融合服务平台的小</w:t>
            </w:r>
            <w:proofErr w:type="gramStart"/>
            <w:r w:rsidRPr="00127C34">
              <w:rPr>
                <w:rFonts w:ascii="宋体" w:hAnsi="宋体" w:hint="eastAsia"/>
                <w:color w:val="auto"/>
                <w:sz w:val="20"/>
              </w:rPr>
              <w:t>微业务</w:t>
            </w:r>
            <w:proofErr w:type="gramEnd"/>
            <w:r w:rsidRPr="00127C34">
              <w:rPr>
                <w:rFonts w:ascii="宋体" w:hAnsi="宋体" w:hint="eastAsia"/>
                <w:color w:val="auto"/>
                <w:sz w:val="20"/>
              </w:rPr>
              <w:t>群集的快速迭代技术研究和应用实践，在统一架构、统一身份、统一数据、统一流程以及统一安全的基础上，利用流程工具、建模工具、个性化工具等方式，解决多部门跨业</w:t>
            </w:r>
            <w:proofErr w:type="gramStart"/>
            <w:r w:rsidRPr="00127C34">
              <w:rPr>
                <w:rFonts w:ascii="宋体" w:hAnsi="宋体" w:hint="eastAsia"/>
                <w:color w:val="auto"/>
                <w:sz w:val="20"/>
              </w:rPr>
              <w:t>务</w:t>
            </w:r>
            <w:proofErr w:type="gramEnd"/>
            <w:r w:rsidRPr="00127C34">
              <w:rPr>
                <w:rFonts w:ascii="宋体" w:hAnsi="宋体" w:hint="eastAsia"/>
                <w:color w:val="auto"/>
                <w:sz w:val="20"/>
              </w:rPr>
              <w:t>的流程协同、数据互联、资源共享问题，发掘和建设一批高效、一致、柔性的碎片化、个性化以及场景化的针对高校业务痛点的特色应用服务实践。</w:t>
            </w:r>
          </w:p>
        </w:tc>
      </w:tr>
      <w:tr w:rsidR="00127C34" w:rsidRPr="00127C34">
        <w:trPr>
          <w:trHeight w:val="1134"/>
        </w:trPr>
        <w:tc>
          <w:tcPr>
            <w:tcW w:w="704" w:type="dxa"/>
            <w:vAlign w:val="center"/>
          </w:tcPr>
          <w:p w:rsidR="00744E29" w:rsidRPr="00127C34" w:rsidRDefault="008D1B55">
            <w:pPr>
              <w:spacing w:before="0" w:after="0"/>
              <w:ind w:firstLineChars="0" w:firstLine="0"/>
              <w:jc w:val="center"/>
              <w:rPr>
                <w:rFonts w:ascii="宋体" w:hAnsi="宋体"/>
                <w:color w:val="auto"/>
                <w:sz w:val="20"/>
              </w:rPr>
            </w:pPr>
            <w:r w:rsidRPr="00127C34">
              <w:rPr>
                <w:rFonts w:ascii="宋体" w:hAnsi="宋体"/>
                <w:color w:val="auto"/>
                <w:sz w:val="20"/>
              </w:rPr>
              <w:t>A07</w:t>
            </w:r>
          </w:p>
        </w:tc>
        <w:tc>
          <w:tcPr>
            <w:tcW w:w="1990" w:type="dxa"/>
            <w:vAlign w:val="center"/>
          </w:tcPr>
          <w:p w:rsidR="00744E29" w:rsidRPr="00127C34" w:rsidRDefault="008D1B55" w:rsidP="0003170C">
            <w:pPr>
              <w:tabs>
                <w:tab w:val="left" w:pos="615"/>
              </w:tabs>
              <w:spacing w:before="0" w:after="0"/>
              <w:ind w:firstLineChars="0" w:firstLine="0"/>
              <w:jc w:val="left"/>
              <w:rPr>
                <w:rFonts w:ascii="宋体" w:hAnsi="宋体"/>
                <w:color w:val="auto"/>
                <w:sz w:val="20"/>
              </w:rPr>
            </w:pPr>
            <w:r w:rsidRPr="00127C34">
              <w:rPr>
                <w:rFonts w:ascii="宋体" w:hAnsi="宋体" w:hint="eastAsia"/>
                <w:color w:val="auto"/>
                <w:sz w:val="20"/>
              </w:rPr>
              <w:t>教学</w:t>
            </w:r>
            <w:proofErr w:type="gramStart"/>
            <w:r w:rsidRPr="00127C34">
              <w:rPr>
                <w:rFonts w:ascii="宋体" w:hAnsi="宋体" w:hint="eastAsia"/>
                <w:color w:val="auto"/>
                <w:sz w:val="20"/>
              </w:rPr>
              <w:t>诊改应用</w:t>
            </w:r>
            <w:proofErr w:type="gramEnd"/>
            <w:r w:rsidRPr="00127C34">
              <w:rPr>
                <w:rFonts w:ascii="宋体" w:hAnsi="宋体" w:hint="eastAsia"/>
                <w:color w:val="auto"/>
                <w:sz w:val="20"/>
              </w:rPr>
              <w:t>创新</w:t>
            </w:r>
          </w:p>
        </w:tc>
        <w:tc>
          <w:tcPr>
            <w:tcW w:w="6095" w:type="dxa"/>
            <w:vAlign w:val="center"/>
          </w:tcPr>
          <w:p w:rsidR="00744E29" w:rsidRPr="00127C34" w:rsidRDefault="008D1B55">
            <w:pPr>
              <w:spacing w:before="0" w:after="0" w:line="300" w:lineRule="exact"/>
              <w:ind w:firstLine="400"/>
              <w:jc w:val="left"/>
              <w:rPr>
                <w:rFonts w:ascii="宋体" w:hAnsi="宋体"/>
                <w:color w:val="auto"/>
                <w:sz w:val="20"/>
              </w:rPr>
            </w:pPr>
            <w:r w:rsidRPr="00127C34">
              <w:rPr>
                <w:rFonts w:ascii="宋体" w:hAnsi="宋体" w:hint="eastAsia"/>
                <w:color w:val="auto"/>
                <w:sz w:val="20"/>
              </w:rPr>
              <w:t>高职院校的教学诊断改进一直以来是智慧校园建设中的重要环节之一，研究基于深度数据治理，通过建设教学（及学科）诊断与改进平台，利用目标任务的分解管理、多层级和维度的实时诊断分析、个体化的诊断表及画像等相关技术，研究实现体系化、智能化、数字化的学科建设管理及教学</w:t>
            </w:r>
            <w:proofErr w:type="gramStart"/>
            <w:r w:rsidRPr="00127C34">
              <w:rPr>
                <w:rFonts w:ascii="宋体" w:hAnsi="宋体" w:hint="eastAsia"/>
                <w:color w:val="auto"/>
                <w:sz w:val="20"/>
              </w:rPr>
              <w:t>诊改应用</w:t>
            </w:r>
            <w:proofErr w:type="gramEnd"/>
            <w:r w:rsidRPr="00127C34">
              <w:rPr>
                <w:rFonts w:ascii="宋体" w:hAnsi="宋体" w:hint="eastAsia"/>
                <w:color w:val="auto"/>
                <w:sz w:val="20"/>
              </w:rPr>
              <w:t>管理模式创新，促进高校的整体管理质量提升。</w:t>
            </w:r>
          </w:p>
        </w:tc>
      </w:tr>
    </w:tbl>
    <w:tbl>
      <w:tblPr>
        <w:tblStyle w:val="ae"/>
        <w:tblpPr w:leftFromText="180" w:rightFromText="180" w:vertAnchor="text" w:tblpX="10427" w:tblpY="-5549"/>
        <w:tblOverlap w:val="never"/>
        <w:tblW w:w="1698" w:type="dxa"/>
        <w:tblLayout w:type="fixed"/>
        <w:tblLook w:val="04A0"/>
      </w:tblPr>
      <w:tblGrid>
        <w:gridCol w:w="1698"/>
      </w:tblGrid>
      <w:tr w:rsidR="00127C34" w:rsidRPr="00127C34">
        <w:trPr>
          <w:trHeight w:val="30"/>
        </w:trPr>
        <w:tc>
          <w:tcPr>
            <w:tcW w:w="1698" w:type="dxa"/>
          </w:tcPr>
          <w:p w:rsidR="00744E29" w:rsidRPr="00127C34" w:rsidRDefault="00744E29">
            <w:pPr>
              <w:pStyle w:val="2"/>
              <w:spacing w:before="163" w:line="500" w:lineRule="exact"/>
              <w:rPr>
                <w:color w:val="auto"/>
                <w:highlight w:val="yellow"/>
              </w:rPr>
            </w:pPr>
          </w:p>
        </w:tc>
      </w:tr>
    </w:tbl>
    <w:tbl>
      <w:tblPr>
        <w:tblStyle w:val="ae"/>
        <w:tblpPr w:leftFromText="180" w:rightFromText="180" w:vertAnchor="text" w:tblpX="10427" w:tblpY="32"/>
        <w:tblOverlap w:val="never"/>
        <w:tblW w:w="1638" w:type="dxa"/>
        <w:tblLayout w:type="fixed"/>
        <w:tblLook w:val="04A0"/>
      </w:tblPr>
      <w:tblGrid>
        <w:gridCol w:w="1638"/>
      </w:tblGrid>
      <w:tr w:rsidR="00127C34" w:rsidRPr="00127C34">
        <w:trPr>
          <w:trHeight w:val="30"/>
        </w:trPr>
        <w:tc>
          <w:tcPr>
            <w:tcW w:w="1638" w:type="dxa"/>
          </w:tcPr>
          <w:p w:rsidR="00744E29" w:rsidRPr="00127C34" w:rsidRDefault="00744E29">
            <w:pPr>
              <w:pStyle w:val="2"/>
              <w:spacing w:before="163" w:line="500" w:lineRule="exact"/>
              <w:rPr>
                <w:color w:val="auto"/>
                <w:highlight w:val="yellow"/>
              </w:rPr>
            </w:pPr>
          </w:p>
        </w:tc>
      </w:tr>
    </w:tbl>
    <w:p w:rsidR="00744E29" w:rsidRPr="00127C34" w:rsidRDefault="00744E29">
      <w:pPr>
        <w:ind w:firstLineChars="0" w:firstLine="0"/>
        <w:rPr>
          <w:color w:val="auto"/>
        </w:rPr>
      </w:pPr>
    </w:p>
    <w:p w:rsidR="00744E29" w:rsidRPr="00127C34" w:rsidRDefault="008D1B55" w:rsidP="009B089C">
      <w:pPr>
        <w:pStyle w:val="2"/>
        <w:numPr>
          <w:ilvl w:val="0"/>
          <w:numId w:val="2"/>
        </w:numPr>
        <w:spacing w:before="163" w:line="500" w:lineRule="exact"/>
        <w:ind w:left="0" w:firstLineChars="200" w:firstLine="560"/>
        <w:rPr>
          <w:color w:val="auto"/>
        </w:rPr>
      </w:pPr>
      <w:r w:rsidRPr="00127C34">
        <w:rPr>
          <w:rFonts w:hint="eastAsia"/>
          <w:color w:val="auto"/>
        </w:rPr>
        <w:t>申报条件和要求</w:t>
      </w:r>
    </w:p>
    <w:p w:rsidR="00437268" w:rsidRDefault="008D1B55" w:rsidP="00437268">
      <w:pPr>
        <w:spacing w:before="0" w:after="0" w:line="500" w:lineRule="exact"/>
        <w:ind w:firstLine="480"/>
        <w:rPr>
          <w:rFonts w:ascii="宋体" w:hAnsi="宋体"/>
          <w:color w:val="auto"/>
          <w:sz w:val="24"/>
        </w:rPr>
      </w:pPr>
      <w:r w:rsidRPr="00127C34">
        <w:rPr>
          <w:rFonts w:ascii="宋体" w:hAnsi="宋体" w:hint="eastAsia"/>
          <w:color w:val="auto"/>
          <w:sz w:val="24"/>
        </w:rPr>
        <w:t>1. 团队成员在选定的研究课题方向有较好的技术储备，包括与申报课题研究内容相关的研究成果、教材、论文、专利、获奖等。</w:t>
      </w:r>
    </w:p>
    <w:p w:rsidR="00437268" w:rsidRDefault="008D1B55" w:rsidP="00437268">
      <w:pPr>
        <w:spacing w:before="0" w:after="0" w:line="500" w:lineRule="exact"/>
        <w:ind w:firstLine="480"/>
        <w:rPr>
          <w:rFonts w:ascii="宋体" w:hAnsi="宋体"/>
          <w:color w:val="auto"/>
          <w:sz w:val="24"/>
        </w:rPr>
      </w:pPr>
      <w:r w:rsidRPr="00127C34">
        <w:rPr>
          <w:rFonts w:ascii="宋体" w:hAnsi="宋体" w:hint="eastAsia"/>
          <w:color w:val="auto"/>
          <w:sz w:val="24"/>
        </w:rPr>
        <w:t>2. 团队组成合理，分工明确，数量不少于3人，硕士（含）以上研究生可以作为团队成员，但是不得多于教师的数量。</w:t>
      </w:r>
    </w:p>
    <w:p w:rsidR="00437268" w:rsidRDefault="008D1B55" w:rsidP="00437268">
      <w:pPr>
        <w:spacing w:before="0" w:after="0" w:line="500" w:lineRule="exact"/>
        <w:ind w:firstLine="480"/>
        <w:rPr>
          <w:rFonts w:ascii="宋体" w:hAnsi="宋体"/>
          <w:color w:val="auto"/>
          <w:sz w:val="24"/>
        </w:rPr>
      </w:pPr>
      <w:r w:rsidRPr="00127C34">
        <w:rPr>
          <w:rFonts w:ascii="宋体" w:hAnsi="宋体" w:hint="eastAsia"/>
          <w:color w:val="auto"/>
          <w:sz w:val="24"/>
        </w:rPr>
        <w:t>3. 优先支持已经设立智慧校园、数据治理、数据门户、一站式服务大厅、诊断与改进平台专业或者已经成立相关研究中心的院校。</w:t>
      </w:r>
    </w:p>
    <w:p w:rsidR="00437268" w:rsidRDefault="008D1B55" w:rsidP="00437268">
      <w:pPr>
        <w:spacing w:before="0" w:after="0" w:line="500" w:lineRule="exact"/>
        <w:ind w:firstLine="480"/>
        <w:rPr>
          <w:rFonts w:ascii="宋体" w:hAnsi="宋体"/>
          <w:color w:val="auto"/>
          <w:sz w:val="24"/>
        </w:rPr>
      </w:pPr>
      <w:r w:rsidRPr="00127C34">
        <w:rPr>
          <w:rFonts w:ascii="宋体" w:hAnsi="宋体" w:hint="eastAsia"/>
          <w:color w:val="auto"/>
          <w:sz w:val="24"/>
        </w:rPr>
        <w:t>4. 优先支持选题方向符合《康赛信息项目基金课题》选题列表（表一）要求的课题。</w:t>
      </w:r>
    </w:p>
    <w:p w:rsidR="00437268" w:rsidRDefault="008D1B55" w:rsidP="00437268">
      <w:pPr>
        <w:spacing w:before="0" w:after="0" w:line="500" w:lineRule="exact"/>
        <w:ind w:firstLine="480"/>
        <w:rPr>
          <w:rFonts w:ascii="宋体" w:hAnsi="宋体"/>
          <w:color w:val="auto"/>
          <w:sz w:val="24"/>
        </w:rPr>
      </w:pPr>
      <w:r w:rsidRPr="00127C34">
        <w:rPr>
          <w:rFonts w:ascii="宋体" w:hAnsi="宋体" w:hint="eastAsia"/>
          <w:color w:val="auto"/>
          <w:sz w:val="24"/>
        </w:rPr>
        <w:t>5. 优先支持研究内容有创造性、前瞻性和实用性，有商业化前景的课题。</w:t>
      </w:r>
    </w:p>
    <w:p w:rsidR="00437268" w:rsidRDefault="008D1B55" w:rsidP="00437268">
      <w:pPr>
        <w:spacing w:before="0" w:after="0" w:line="500" w:lineRule="exact"/>
        <w:ind w:firstLine="480"/>
        <w:rPr>
          <w:rFonts w:ascii="宋体" w:hAnsi="宋体"/>
          <w:color w:val="auto"/>
          <w:sz w:val="24"/>
        </w:rPr>
      </w:pPr>
      <w:r w:rsidRPr="00127C34">
        <w:rPr>
          <w:rFonts w:ascii="宋体" w:hAnsi="宋体" w:hint="eastAsia"/>
          <w:color w:val="auto"/>
          <w:sz w:val="24"/>
        </w:rPr>
        <w:lastRenderedPageBreak/>
        <w:t>6. 优先支持有明确研究成果，成果有应用价值，可复制、可推广的课题，不支持纯理论研究。</w:t>
      </w:r>
    </w:p>
    <w:p w:rsidR="00437268" w:rsidRDefault="008D1B55" w:rsidP="00437268">
      <w:pPr>
        <w:spacing w:before="0" w:after="0" w:line="500" w:lineRule="exact"/>
        <w:ind w:firstLine="480"/>
        <w:rPr>
          <w:rFonts w:ascii="宋体" w:hAnsi="宋体"/>
          <w:color w:val="auto"/>
          <w:sz w:val="24"/>
        </w:rPr>
      </w:pPr>
      <w:r w:rsidRPr="00127C34">
        <w:rPr>
          <w:rFonts w:ascii="宋体" w:hAnsi="宋体" w:hint="eastAsia"/>
          <w:color w:val="auto"/>
          <w:sz w:val="24"/>
        </w:rPr>
        <w:t>7. 优先支持研究方向明确，研究内容详实，研究方案完整可行的课题。</w:t>
      </w:r>
    </w:p>
    <w:p w:rsidR="00437268" w:rsidRDefault="008D1B55" w:rsidP="00437268">
      <w:pPr>
        <w:spacing w:before="0" w:after="0" w:line="500" w:lineRule="exact"/>
        <w:ind w:firstLine="480"/>
        <w:rPr>
          <w:rFonts w:ascii="宋体" w:hAnsi="宋体"/>
          <w:color w:val="auto"/>
          <w:sz w:val="24"/>
        </w:rPr>
      </w:pPr>
      <w:r w:rsidRPr="00127C34">
        <w:rPr>
          <w:rFonts w:ascii="宋体" w:hAnsi="宋体" w:hint="eastAsia"/>
          <w:color w:val="auto"/>
          <w:sz w:val="24"/>
        </w:rPr>
        <w:t>8. 优先支持院校对所申报课题有资金、政策、人员和场地等条件支持的课题。</w:t>
      </w:r>
    </w:p>
    <w:p w:rsidR="00437268" w:rsidRDefault="008D1B55" w:rsidP="00437268">
      <w:pPr>
        <w:spacing w:before="0" w:after="0" w:line="500" w:lineRule="exact"/>
        <w:ind w:firstLine="480"/>
        <w:rPr>
          <w:rFonts w:ascii="宋体" w:hAnsi="宋体"/>
          <w:color w:val="auto"/>
          <w:sz w:val="24"/>
        </w:rPr>
      </w:pPr>
      <w:r w:rsidRPr="00127C34">
        <w:rPr>
          <w:rFonts w:ascii="宋体" w:hAnsi="宋体" w:hint="eastAsia"/>
          <w:color w:val="auto"/>
          <w:sz w:val="24"/>
        </w:rPr>
        <w:t>9. 可支持多个院校成立联合课题组，完成较为复杂的研究课题的联合申报和研究。</w:t>
      </w:r>
    </w:p>
    <w:p w:rsidR="00437268" w:rsidRDefault="008D1B55" w:rsidP="00437268">
      <w:pPr>
        <w:spacing w:before="0" w:after="0" w:line="500" w:lineRule="exact"/>
        <w:ind w:firstLine="480"/>
        <w:rPr>
          <w:rFonts w:ascii="宋体" w:hAnsi="宋体"/>
          <w:color w:val="auto"/>
          <w:sz w:val="24"/>
        </w:rPr>
      </w:pPr>
      <w:r w:rsidRPr="00127C34">
        <w:rPr>
          <w:rFonts w:ascii="宋体" w:hAnsi="宋体" w:hint="eastAsia"/>
          <w:color w:val="auto"/>
          <w:sz w:val="24"/>
        </w:rPr>
        <w:t>10.申请人应客观、真实地填写申请书，没有知识产权争议，遵守国家有关知识产权法规。在课题申请</w:t>
      </w:r>
      <w:r w:rsidRPr="00127C34">
        <w:rPr>
          <w:rFonts w:ascii="宋体" w:hAnsi="宋体"/>
          <w:color w:val="auto"/>
          <w:sz w:val="24"/>
        </w:rPr>
        <w:t>书</w:t>
      </w:r>
      <w:r w:rsidRPr="00127C34">
        <w:rPr>
          <w:rFonts w:ascii="宋体" w:hAnsi="宋体" w:hint="eastAsia"/>
          <w:color w:val="auto"/>
          <w:sz w:val="24"/>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rsidR="00437268" w:rsidRDefault="008D1B55" w:rsidP="00437268">
      <w:pPr>
        <w:spacing w:before="0" w:after="0" w:line="500" w:lineRule="exact"/>
        <w:ind w:firstLine="480"/>
        <w:rPr>
          <w:rFonts w:ascii="宋体" w:hAnsi="宋体"/>
          <w:color w:val="auto"/>
          <w:sz w:val="24"/>
        </w:rPr>
      </w:pPr>
      <w:r w:rsidRPr="00127C34">
        <w:rPr>
          <w:rFonts w:ascii="宋体" w:hAnsi="宋体" w:hint="eastAsia"/>
          <w:color w:val="auto"/>
          <w:sz w:val="24"/>
        </w:rPr>
        <w:t>11.</w:t>
      </w:r>
      <w:r w:rsidRPr="00127C34">
        <w:rPr>
          <w:rFonts w:ascii="宋体" w:hAnsi="宋体"/>
          <w:color w:val="auto"/>
          <w:sz w:val="24"/>
        </w:rPr>
        <w:t>资助课题获得的知识产权由</w:t>
      </w:r>
      <w:r w:rsidRPr="00127C34">
        <w:rPr>
          <w:rFonts w:ascii="宋体" w:hAnsi="宋体" w:hint="eastAsia"/>
          <w:color w:val="auto"/>
          <w:sz w:val="24"/>
        </w:rPr>
        <w:t>资助方</w:t>
      </w:r>
      <w:r w:rsidRPr="00127C34">
        <w:rPr>
          <w:rFonts w:ascii="宋体" w:hAnsi="宋体"/>
          <w:color w:val="auto"/>
          <w:sz w:val="24"/>
        </w:rPr>
        <w:t>和</w:t>
      </w:r>
      <w:r w:rsidRPr="00127C34">
        <w:rPr>
          <w:rFonts w:ascii="宋体" w:hAnsi="宋体" w:hint="eastAsia"/>
          <w:color w:val="auto"/>
          <w:sz w:val="24"/>
        </w:rPr>
        <w:t>课题</w:t>
      </w:r>
      <w:r w:rsidRPr="00127C34">
        <w:rPr>
          <w:rFonts w:ascii="宋体" w:hAnsi="宋体"/>
          <w:color w:val="auto"/>
          <w:sz w:val="24"/>
        </w:rPr>
        <w:t>承担单位共同所有</w:t>
      </w:r>
      <w:r w:rsidRPr="00127C34">
        <w:rPr>
          <w:rFonts w:ascii="宋体" w:hAnsi="宋体" w:hint="eastAsia"/>
          <w:color w:val="auto"/>
          <w:sz w:val="24"/>
        </w:rPr>
        <w:t>。</w:t>
      </w:r>
    </w:p>
    <w:p w:rsidR="00744E29" w:rsidRDefault="008D1B55" w:rsidP="00437268">
      <w:pPr>
        <w:spacing w:before="0" w:after="0" w:line="500" w:lineRule="exact"/>
        <w:ind w:firstLine="480"/>
        <w:rPr>
          <w:rFonts w:ascii="宋体" w:hAnsi="宋体"/>
          <w:color w:val="auto"/>
          <w:sz w:val="24"/>
        </w:rPr>
      </w:pPr>
      <w:r w:rsidRPr="00127C34">
        <w:rPr>
          <w:rFonts w:ascii="宋体" w:hAnsi="宋体" w:hint="eastAsia"/>
          <w:color w:val="auto"/>
          <w:sz w:val="24"/>
        </w:rPr>
        <w:t>12.课题组需具备可独立支配的课题研究基础软硬件条件。</w:t>
      </w:r>
      <w:r w:rsidRPr="00127C34">
        <w:rPr>
          <w:rFonts w:ascii="宋体" w:hAnsi="宋体"/>
          <w:color w:val="auto"/>
          <w:sz w:val="24"/>
        </w:rPr>
        <w:t xml:space="preserve"> </w:t>
      </w:r>
    </w:p>
    <w:p w:rsidR="001A0FC5" w:rsidRPr="00127C34" w:rsidRDefault="001A0FC5" w:rsidP="00437268">
      <w:pPr>
        <w:spacing w:before="0" w:after="0" w:line="500" w:lineRule="exact"/>
        <w:ind w:firstLine="480"/>
        <w:rPr>
          <w:rFonts w:ascii="宋体" w:hAnsi="宋体"/>
          <w:color w:val="auto"/>
          <w:sz w:val="24"/>
        </w:rPr>
      </w:pPr>
    </w:p>
    <w:p w:rsidR="00744E29" w:rsidRPr="00127C34" w:rsidRDefault="008D1B55" w:rsidP="009B089C">
      <w:pPr>
        <w:pStyle w:val="2"/>
        <w:numPr>
          <w:ilvl w:val="0"/>
          <w:numId w:val="2"/>
        </w:numPr>
        <w:spacing w:beforeLines="0" w:line="480" w:lineRule="exact"/>
        <w:ind w:left="0" w:firstLineChars="200" w:firstLine="560"/>
        <w:rPr>
          <w:color w:val="auto"/>
        </w:rPr>
      </w:pPr>
      <w:r w:rsidRPr="00127C34">
        <w:rPr>
          <w:rFonts w:hint="eastAsia"/>
          <w:color w:val="auto"/>
        </w:rPr>
        <w:t>资源及服务</w:t>
      </w:r>
    </w:p>
    <w:p w:rsidR="00437268" w:rsidRDefault="008D1B55" w:rsidP="00437268">
      <w:pPr>
        <w:spacing w:before="0" w:after="0" w:line="480" w:lineRule="exact"/>
        <w:ind w:firstLine="480"/>
        <w:rPr>
          <w:rFonts w:ascii="宋体" w:hAnsi="宋体"/>
          <w:color w:val="auto"/>
          <w:sz w:val="24"/>
          <w:szCs w:val="24"/>
        </w:rPr>
      </w:pPr>
      <w:r w:rsidRPr="00127C34">
        <w:rPr>
          <w:rFonts w:ascii="宋体" w:hAnsi="宋体" w:hint="eastAsia"/>
          <w:color w:val="auto"/>
          <w:sz w:val="24"/>
          <w:szCs w:val="24"/>
        </w:rPr>
        <w:t>针对入选合作院校，项目发起单位将提供完善的资源和服务体系，以保证院校顺利开展合作课题，并为院校在数据治理及资产化、数据服务中台、数据深度挖掘、数据联机分析、指标聚合模型、敏捷数据分析等相关领域，以及本课题鼓励支持方向的科研、教学和人才培养提供长期有效的支持。</w:t>
      </w:r>
    </w:p>
    <w:p w:rsidR="00437268" w:rsidRDefault="008D1B55" w:rsidP="00437268">
      <w:pPr>
        <w:spacing w:before="0" w:after="0" w:line="480" w:lineRule="exact"/>
        <w:ind w:firstLine="480"/>
        <w:rPr>
          <w:rFonts w:ascii="宋体" w:hAnsi="宋体"/>
          <w:color w:val="auto"/>
          <w:sz w:val="24"/>
          <w:szCs w:val="24"/>
        </w:rPr>
      </w:pPr>
      <w:r w:rsidRPr="00127C34">
        <w:rPr>
          <w:rFonts w:ascii="宋体" w:hAnsi="宋体" w:hint="eastAsia"/>
          <w:color w:val="auto"/>
          <w:sz w:val="24"/>
          <w:szCs w:val="24"/>
        </w:rPr>
        <w:t>1. 项目发起单位（成都康赛信息技术有限公司）</w:t>
      </w:r>
      <w:r w:rsidRPr="00127C34">
        <w:rPr>
          <w:rFonts w:ascii="宋体" w:hAnsi="宋体" w:hint="eastAsia"/>
          <w:color w:val="auto"/>
          <w:sz w:val="24"/>
        </w:rPr>
        <w:t>为每个立项课题提供对应的经费支持和实验设施与技术支持，为申报团队提供创新项目选题指导，协助团队完成科研项目或创新项目基础平台搭建和教师培训工作，并持续对科研课题申报至科研成果产出全过程提供必要的服务及支持。</w:t>
      </w:r>
    </w:p>
    <w:p w:rsidR="00744E29" w:rsidRDefault="008D1B55" w:rsidP="00437268">
      <w:pPr>
        <w:spacing w:before="0" w:after="0" w:line="480" w:lineRule="exact"/>
        <w:ind w:firstLine="480"/>
        <w:rPr>
          <w:rFonts w:ascii="宋体" w:hAnsi="宋体"/>
          <w:color w:val="auto"/>
          <w:sz w:val="24"/>
        </w:rPr>
      </w:pPr>
      <w:r w:rsidRPr="00127C34">
        <w:rPr>
          <w:rFonts w:ascii="宋体" w:hAnsi="宋体" w:hint="eastAsia"/>
          <w:color w:val="auto"/>
          <w:sz w:val="24"/>
        </w:rPr>
        <w:t>2．项目发起单位将辅助、联合申报院校申报新的科研课题，提供项目咨询服务和技术指导，为科技成果转化提供技术概念验证、商业化开发推广等服务。</w:t>
      </w:r>
    </w:p>
    <w:p w:rsidR="00497582" w:rsidRDefault="00497582" w:rsidP="00437268">
      <w:pPr>
        <w:spacing w:before="0" w:after="0" w:line="480" w:lineRule="exact"/>
        <w:ind w:firstLine="480"/>
        <w:rPr>
          <w:rFonts w:ascii="宋体" w:hAnsi="宋体"/>
          <w:color w:val="auto"/>
          <w:sz w:val="24"/>
        </w:rPr>
      </w:pPr>
    </w:p>
    <w:p w:rsidR="00497582" w:rsidRDefault="00497582" w:rsidP="00437268">
      <w:pPr>
        <w:spacing w:before="0" w:after="0" w:line="480" w:lineRule="exact"/>
        <w:ind w:firstLine="480"/>
        <w:rPr>
          <w:rFonts w:ascii="宋体" w:hAnsi="宋体"/>
          <w:color w:val="auto"/>
          <w:sz w:val="24"/>
        </w:rPr>
      </w:pPr>
    </w:p>
    <w:p w:rsidR="00497582" w:rsidRDefault="00497582" w:rsidP="00437268">
      <w:pPr>
        <w:spacing w:before="0" w:after="0" w:line="480" w:lineRule="exact"/>
        <w:ind w:firstLine="480"/>
        <w:rPr>
          <w:rFonts w:ascii="宋体" w:hAnsi="宋体"/>
          <w:color w:val="auto"/>
          <w:sz w:val="24"/>
        </w:rPr>
      </w:pPr>
    </w:p>
    <w:p w:rsidR="00497582" w:rsidRPr="00D9495C" w:rsidRDefault="001A5B03" w:rsidP="009F35CD">
      <w:pPr>
        <w:spacing w:beforeLines="100" w:after="0" w:line="460" w:lineRule="exact"/>
        <w:ind w:firstLineChars="0" w:firstLine="0"/>
        <w:jc w:val="center"/>
        <w:rPr>
          <w:b/>
          <w:sz w:val="24"/>
          <w:szCs w:val="24"/>
        </w:rPr>
      </w:pPr>
      <w:r w:rsidRPr="00D9495C">
        <w:rPr>
          <w:rFonts w:hint="eastAsia"/>
          <w:b/>
          <w:sz w:val="24"/>
          <w:szCs w:val="24"/>
        </w:rPr>
        <w:lastRenderedPageBreak/>
        <w:t>表二</w:t>
      </w:r>
      <w:r w:rsidR="00497582" w:rsidRPr="00D9495C">
        <w:rPr>
          <w:rFonts w:hint="eastAsia"/>
          <w:b/>
          <w:sz w:val="24"/>
          <w:szCs w:val="24"/>
        </w:rPr>
        <w:t xml:space="preserve"> </w:t>
      </w:r>
      <w:r w:rsidR="00497582" w:rsidRPr="00D9495C">
        <w:rPr>
          <w:rFonts w:hint="eastAsia"/>
          <w:b/>
          <w:sz w:val="24"/>
          <w:szCs w:val="24"/>
        </w:rPr>
        <w:t>提供给课题研究的软硬件平台说明</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2268"/>
        <w:gridCol w:w="6095"/>
      </w:tblGrid>
      <w:tr w:rsidR="00497582" w:rsidRPr="00D9495C" w:rsidTr="00D9495C">
        <w:trPr>
          <w:trHeight w:val="675"/>
        </w:trPr>
        <w:tc>
          <w:tcPr>
            <w:tcW w:w="1135" w:type="dxa"/>
            <w:shd w:val="clear" w:color="000000" w:fill="C0C0C0"/>
            <w:vAlign w:val="center"/>
          </w:tcPr>
          <w:p w:rsidR="00497582" w:rsidRPr="00D9495C" w:rsidRDefault="00497582" w:rsidP="001E6A68">
            <w:pPr>
              <w:spacing w:before="0" w:after="0"/>
              <w:ind w:firstLineChars="0" w:firstLine="0"/>
              <w:jc w:val="center"/>
              <w:rPr>
                <w:rFonts w:ascii="宋体" w:hAnsi="宋体"/>
                <w:b/>
                <w:sz w:val="22"/>
                <w:szCs w:val="22"/>
              </w:rPr>
            </w:pPr>
            <w:r w:rsidRPr="00D9495C">
              <w:rPr>
                <w:rFonts w:ascii="宋体" w:hAnsi="宋体" w:hint="eastAsia"/>
                <w:b/>
                <w:sz w:val="22"/>
                <w:szCs w:val="22"/>
              </w:rPr>
              <w:t>技术编号</w:t>
            </w:r>
          </w:p>
        </w:tc>
        <w:tc>
          <w:tcPr>
            <w:tcW w:w="2268" w:type="dxa"/>
            <w:shd w:val="clear" w:color="000000" w:fill="C0C0C0"/>
            <w:vAlign w:val="center"/>
          </w:tcPr>
          <w:p w:rsidR="00497582" w:rsidRPr="00D9495C" w:rsidRDefault="00497582" w:rsidP="001E6A68">
            <w:pPr>
              <w:spacing w:before="0" w:after="0"/>
              <w:ind w:firstLineChars="0" w:firstLine="0"/>
              <w:jc w:val="center"/>
              <w:rPr>
                <w:rFonts w:ascii="宋体" w:hAnsi="宋体"/>
                <w:b/>
                <w:sz w:val="22"/>
                <w:szCs w:val="22"/>
              </w:rPr>
            </w:pPr>
            <w:r w:rsidRPr="00D9495C">
              <w:rPr>
                <w:rFonts w:ascii="宋体" w:hAnsi="宋体" w:hint="eastAsia"/>
                <w:b/>
                <w:sz w:val="22"/>
                <w:szCs w:val="22"/>
              </w:rPr>
              <w:t>服务名称</w:t>
            </w:r>
          </w:p>
        </w:tc>
        <w:tc>
          <w:tcPr>
            <w:tcW w:w="6095" w:type="dxa"/>
            <w:shd w:val="clear" w:color="000000" w:fill="C0C0C0"/>
            <w:vAlign w:val="center"/>
          </w:tcPr>
          <w:p w:rsidR="00497582" w:rsidRPr="00D9495C" w:rsidRDefault="00497582" w:rsidP="001E6A68">
            <w:pPr>
              <w:spacing w:before="0" w:after="0"/>
              <w:ind w:firstLineChars="0" w:firstLine="0"/>
              <w:jc w:val="center"/>
              <w:rPr>
                <w:rFonts w:ascii="宋体" w:hAnsi="宋体"/>
                <w:b/>
                <w:sz w:val="22"/>
                <w:szCs w:val="22"/>
              </w:rPr>
            </w:pPr>
            <w:r w:rsidRPr="00D9495C">
              <w:rPr>
                <w:rFonts w:ascii="宋体" w:hAnsi="宋体" w:hint="eastAsia"/>
                <w:b/>
                <w:sz w:val="22"/>
                <w:szCs w:val="22"/>
              </w:rPr>
              <w:t>详细介绍</w:t>
            </w:r>
          </w:p>
        </w:tc>
      </w:tr>
      <w:tr w:rsidR="00497582" w:rsidRPr="00D9495C" w:rsidTr="00D9495C">
        <w:trPr>
          <w:trHeight w:val="3263"/>
        </w:trPr>
        <w:tc>
          <w:tcPr>
            <w:tcW w:w="1135" w:type="dxa"/>
            <w:shd w:val="clear" w:color="auto" w:fill="auto"/>
            <w:vAlign w:val="center"/>
          </w:tcPr>
          <w:p w:rsidR="00497582" w:rsidRPr="00D9495C" w:rsidRDefault="00497582" w:rsidP="001E6A68">
            <w:pPr>
              <w:spacing w:before="0" w:after="0"/>
              <w:ind w:firstLineChars="0" w:firstLine="0"/>
              <w:jc w:val="center"/>
              <w:rPr>
                <w:rFonts w:ascii="宋体" w:hAnsi="宋体" w:cs="宋体"/>
                <w:sz w:val="20"/>
              </w:rPr>
            </w:pPr>
            <w:r w:rsidRPr="00D9495C">
              <w:rPr>
                <w:rFonts w:ascii="宋体" w:hAnsi="宋体"/>
                <w:sz w:val="20"/>
              </w:rPr>
              <w:t>B01</w:t>
            </w:r>
          </w:p>
        </w:tc>
        <w:tc>
          <w:tcPr>
            <w:tcW w:w="2268" w:type="dxa"/>
            <w:shd w:val="clear" w:color="auto" w:fill="auto"/>
            <w:vAlign w:val="center"/>
          </w:tcPr>
          <w:p w:rsidR="00497582" w:rsidRPr="00D9495C" w:rsidRDefault="00494256" w:rsidP="00494256">
            <w:pPr>
              <w:pStyle w:val="af4"/>
              <w:spacing w:before="0" w:after="0" w:line="320" w:lineRule="exact"/>
              <w:ind w:left="0" w:firstLineChars="0" w:firstLine="0"/>
              <w:jc w:val="center"/>
              <w:rPr>
                <w:rFonts w:ascii="宋体" w:hAnsi="宋体" w:cs="宋体"/>
                <w:sz w:val="20"/>
              </w:rPr>
            </w:pPr>
            <w:r w:rsidRPr="00D9495C">
              <w:rPr>
                <w:rFonts w:ascii="宋体" w:hAnsi="宋体" w:hint="eastAsia"/>
                <w:sz w:val="20"/>
              </w:rPr>
              <w:t>全量数据可视化系统</w:t>
            </w:r>
          </w:p>
        </w:tc>
        <w:tc>
          <w:tcPr>
            <w:tcW w:w="6095" w:type="dxa"/>
            <w:shd w:val="clear" w:color="auto" w:fill="auto"/>
            <w:vAlign w:val="center"/>
          </w:tcPr>
          <w:p w:rsidR="00497582" w:rsidRPr="00D9495C" w:rsidRDefault="00B83648" w:rsidP="00FB02E2">
            <w:pPr>
              <w:spacing w:before="0" w:after="0" w:line="300" w:lineRule="exact"/>
              <w:ind w:firstLine="400"/>
              <w:jc w:val="left"/>
              <w:rPr>
                <w:rFonts w:ascii="宋体" w:hAnsi="宋体"/>
                <w:sz w:val="20"/>
              </w:rPr>
            </w:pPr>
            <w:r w:rsidRPr="00D9495C">
              <w:rPr>
                <w:rFonts w:ascii="宋体" w:hAnsi="宋体" w:hint="eastAsia"/>
                <w:sz w:val="20"/>
              </w:rPr>
              <w:t>全量数据可视化系统（简称EBI）通过可视化的方法表示复杂的数据关系，从不同的数据源中抽取数据，并对其进行清洗、转换、重构，将数据信息中的对象、属性和联系，自动映射成可视的实体、连线、布局、颜色等元素。通过图形引擎，对数据进行各种关联分析，最后将分析结果以图形化的方式呈现于决策者面前。</w:t>
            </w:r>
          </w:p>
          <w:p w:rsidR="00B83648" w:rsidRPr="00D9495C" w:rsidRDefault="00B83648" w:rsidP="00FB02E2">
            <w:pPr>
              <w:spacing w:before="0" w:after="0" w:line="300" w:lineRule="exact"/>
              <w:ind w:firstLine="400"/>
              <w:jc w:val="left"/>
              <w:rPr>
                <w:rFonts w:ascii="宋体" w:hAnsi="宋体"/>
                <w:sz w:val="20"/>
              </w:rPr>
            </w:pPr>
            <w:r w:rsidRPr="00D9495C">
              <w:rPr>
                <w:rFonts w:ascii="宋体" w:hAnsi="宋体" w:hint="eastAsia"/>
                <w:sz w:val="20"/>
              </w:rPr>
              <w:t>EBI支持动态化的全景数据大屏，全拖拽式制作，无需任何技术能力，内置150多种吩咐的组件，包括分析图（表格、饼图、折线图、关系图、仪表盘等）、控件（边框、图形、</w:t>
            </w:r>
            <w:proofErr w:type="gramStart"/>
            <w:r w:rsidRPr="00D9495C">
              <w:rPr>
                <w:rFonts w:ascii="宋体" w:hAnsi="宋体" w:hint="eastAsia"/>
                <w:sz w:val="20"/>
              </w:rPr>
              <w:t>轮播图</w:t>
            </w:r>
            <w:proofErr w:type="gramEnd"/>
            <w:r w:rsidRPr="00D9495C">
              <w:rPr>
                <w:rFonts w:ascii="宋体" w:hAnsi="宋体" w:hint="eastAsia"/>
                <w:sz w:val="20"/>
              </w:rPr>
              <w:t>、时间器等），支持多种数据源和细粒度的权限控制。通过大数据可视化技术，推进校园智慧教学活动的有效实施，助</w:t>
            </w:r>
            <w:proofErr w:type="gramStart"/>
            <w:r w:rsidRPr="00D9495C">
              <w:rPr>
                <w:rFonts w:ascii="宋体" w:hAnsi="宋体" w:hint="eastAsia"/>
                <w:sz w:val="20"/>
              </w:rPr>
              <w:t>推学校</w:t>
            </w:r>
            <w:proofErr w:type="gramEnd"/>
            <w:r w:rsidRPr="00D9495C">
              <w:rPr>
                <w:rFonts w:ascii="宋体" w:hAnsi="宋体" w:hint="eastAsia"/>
                <w:sz w:val="20"/>
              </w:rPr>
              <w:t>信息化管理更加智能化。</w:t>
            </w:r>
          </w:p>
        </w:tc>
      </w:tr>
    </w:tbl>
    <w:p w:rsidR="001A0FC5" w:rsidRPr="00437268" w:rsidRDefault="001A0FC5" w:rsidP="00D9495C">
      <w:pPr>
        <w:spacing w:before="0" w:after="0" w:line="480" w:lineRule="exact"/>
        <w:ind w:firstLineChars="0" w:firstLine="0"/>
        <w:rPr>
          <w:rFonts w:ascii="宋体" w:hAnsi="宋体"/>
          <w:color w:val="auto"/>
          <w:sz w:val="24"/>
          <w:szCs w:val="24"/>
        </w:rPr>
      </w:pPr>
    </w:p>
    <w:tbl>
      <w:tblPr>
        <w:tblStyle w:val="ae"/>
        <w:tblpPr w:leftFromText="180" w:rightFromText="180" w:vertAnchor="text" w:tblpX="10427" w:tblpY="14"/>
        <w:tblOverlap w:val="never"/>
        <w:tblW w:w="1008" w:type="dxa"/>
        <w:tblLayout w:type="fixed"/>
        <w:tblLook w:val="04A0"/>
      </w:tblPr>
      <w:tblGrid>
        <w:gridCol w:w="1008"/>
      </w:tblGrid>
      <w:tr w:rsidR="00127C34" w:rsidRPr="00127C34">
        <w:trPr>
          <w:trHeight w:val="30"/>
        </w:trPr>
        <w:tc>
          <w:tcPr>
            <w:tcW w:w="1008" w:type="dxa"/>
          </w:tcPr>
          <w:p w:rsidR="00744E29" w:rsidRPr="00127C34" w:rsidRDefault="00744E29">
            <w:pPr>
              <w:spacing w:before="0" w:after="0"/>
              <w:ind w:firstLineChars="0" w:firstLine="0"/>
              <w:jc w:val="center"/>
              <w:rPr>
                <w:rFonts w:ascii="宋体" w:hAnsi="宋体"/>
                <w:b/>
                <w:color w:val="auto"/>
                <w:sz w:val="20"/>
                <w:szCs w:val="22"/>
              </w:rPr>
            </w:pPr>
          </w:p>
        </w:tc>
      </w:tr>
    </w:tbl>
    <w:p w:rsidR="00744E29" w:rsidRPr="00127C34" w:rsidRDefault="008D1B55" w:rsidP="009B089C">
      <w:pPr>
        <w:pStyle w:val="2"/>
        <w:numPr>
          <w:ilvl w:val="0"/>
          <w:numId w:val="2"/>
        </w:numPr>
        <w:spacing w:before="163" w:line="500" w:lineRule="exact"/>
        <w:ind w:left="0" w:firstLineChars="200" w:firstLine="560"/>
        <w:rPr>
          <w:color w:val="auto"/>
        </w:rPr>
      </w:pPr>
      <w:r w:rsidRPr="00127C34">
        <w:rPr>
          <w:rFonts w:hint="eastAsia"/>
          <w:color w:val="auto"/>
        </w:rPr>
        <w:t>课题申报说明</w:t>
      </w:r>
    </w:p>
    <w:p w:rsidR="00437268" w:rsidRPr="001A0FC5" w:rsidRDefault="008D1B55" w:rsidP="00437268">
      <w:pPr>
        <w:pStyle w:val="2"/>
        <w:numPr>
          <w:ilvl w:val="0"/>
          <w:numId w:val="0"/>
        </w:numPr>
        <w:spacing w:before="163" w:line="500" w:lineRule="exact"/>
        <w:ind w:firstLineChars="200" w:firstLine="480"/>
        <w:rPr>
          <w:rFonts w:ascii="宋体" w:eastAsia="宋体" w:hAnsi="宋体"/>
          <w:b w:val="0"/>
          <w:bCs w:val="0"/>
          <w:color w:val="auto"/>
          <w:sz w:val="24"/>
          <w:szCs w:val="24"/>
        </w:rPr>
      </w:pPr>
      <w:r w:rsidRPr="001A0FC5">
        <w:rPr>
          <w:rFonts w:ascii="宋体" w:eastAsia="宋体" w:hAnsi="宋体" w:hint="eastAsia"/>
          <w:b w:val="0"/>
          <w:bCs w:val="0"/>
          <w:color w:val="auto"/>
          <w:sz w:val="24"/>
          <w:szCs w:val="24"/>
        </w:rPr>
        <w:t>1. 申请人须仔细阅读申请指南，按照</w:t>
      </w:r>
      <w:r w:rsidR="00437268" w:rsidRPr="001A0FC5">
        <w:rPr>
          <w:rFonts w:ascii="宋体" w:eastAsia="宋体" w:hAnsi="宋体" w:hint="eastAsia"/>
          <w:b w:val="0"/>
          <w:bCs w:val="0"/>
          <w:color w:val="auto"/>
          <w:sz w:val="24"/>
          <w:szCs w:val="24"/>
        </w:rPr>
        <w:t>指南详细填写申请书，填写不合要求的课题会按照格式不符合要求处理。</w:t>
      </w:r>
    </w:p>
    <w:p w:rsidR="00437268" w:rsidRPr="001A0FC5" w:rsidRDefault="008D1B55" w:rsidP="00437268">
      <w:pPr>
        <w:pStyle w:val="2"/>
        <w:numPr>
          <w:ilvl w:val="0"/>
          <w:numId w:val="0"/>
        </w:numPr>
        <w:spacing w:before="163" w:line="500" w:lineRule="exact"/>
        <w:ind w:firstLineChars="200" w:firstLine="480"/>
        <w:rPr>
          <w:rFonts w:ascii="宋体" w:eastAsia="宋体" w:hAnsi="宋体"/>
          <w:b w:val="0"/>
          <w:bCs w:val="0"/>
          <w:color w:val="auto"/>
          <w:sz w:val="24"/>
          <w:szCs w:val="24"/>
        </w:rPr>
      </w:pPr>
      <w:r w:rsidRPr="001A0FC5">
        <w:rPr>
          <w:rFonts w:ascii="宋体" w:eastAsia="宋体" w:hAnsi="宋体" w:hint="eastAsia"/>
          <w:b w:val="0"/>
          <w:bCs w:val="0"/>
          <w:color w:val="auto"/>
          <w:sz w:val="24"/>
          <w:szCs w:val="24"/>
        </w:rPr>
        <w:t>2. 请各课题申请人按要求填写申请书（申请书中手机和邮箱必须填写），加盖公章及签字后扫描上传至：</w:t>
      </w:r>
      <w:r w:rsidRPr="001A0FC5">
        <w:rPr>
          <w:rFonts w:ascii="宋体" w:eastAsia="宋体" w:hAnsi="宋体"/>
          <w:bCs w:val="0"/>
          <w:color w:val="auto"/>
          <w:sz w:val="24"/>
          <w:szCs w:val="24"/>
        </w:rPr>
        <w:t>http://cxjj.cutech.edu.cn</w:t>
      </w:r>
      <w:r w:rsidRPr="001A0FC5">
        <w:rPr>
          <w:rFonts w:ascii="宋体" w:eastAsia="宋体" w:hAnsi="宋体" w:hint="eastAsia"/>
          <w:b w:val="0"/>
          <w:bCs w:val="0"/>
          <w:color w:val="auto"/>
          <w:sz w:val="24"/>
          <w:szCs w:val="24"/>
        </w:rPr>
        <w:t>；为方便评审，申请书</w:t>
      </w:r>
      <w:proofErr w:type="gramStart"/>
      <w:r w:rsidRPr="001A0FC5">
        <w:rPr>
          <w:rFonts w:ascii="宋体" w:eastAsia="宋体" w:hAnsi="宋体" w:hint="eastAsia"/>
          <w:b w:val="0"/>
          <w:bCs w:val="0"/>
          <w:color w:val="auto"/>
          <w:sz w:val="24"/>
          <w:szCs w:val="24"/>
        </w:rPr>
        <w:t>扫描件请按</w:t>
      </w:r>
      <w:proofErr w:type="gramEnd"/>
      <w:r w:rsidRPr="001A0FC5">
        <w:rPr>
          <w:rFonts w:ascii="宋体" w:eastAsia="宋体" w:hAnsi="宋体" w:hint="eastAsia"/>
          <w:b w:val="0"/>
          <w:bCs w:val="0"/>
          <w:color w:val="auto"/>
          <w:sz w:val="24"/>
          <w:szCs w:val="24"/>
        </w:rPr>
        <w:t>以下命名规则命名：学校名称+申请人姓名</w:t>
      </w:r>
      <w:r w:rsidR="00437268" w:rsidRPr="001A0FC5">
        <w:rPr>
          <w:rFonts w:ascii="宋体" w:eastAsia="宋体" w:hAnsi="宋体" w:hint="eastAsia"/>
          <w:b w:val="0"/>
          <w:bCs w:val="0"/>
          <w:color w:val="auto"/>
          <w:sz w:val="24"/>
          <w:szCs w:val="24"/>
        </w:rPr>
        <w:t>。</w:t>
      </w:r>
    </w:p>
    <w:p w:rsidR="00437268" w:rsidRPr="00D9495C" w:rsidRDefault="008D1B55" w:rsidP="00437268">
      <w:pPr>
        <w:pStyle w:val="2"/>
        <w:numPr>
          <w:ilvl w:val="0"/>
          <w:numId w:val="0"/>
        </w:numPr>
        <w:spacing w:before="163" w:line="500" w:lineRule="exact"/>
        <w:ind w:firstLineChars="200" w:firstLine="480"/>
        <w:rPr>
          <w:rFonts w:ascii="宋体" w:eastAsia="宋体" w:hAnsi="宋体"/>
          <w:b w:val="0"/>
          <w:bCs w:val="0"/>
          <w:sz w:val="24"/>
          <w:szCs w:val="24"/>
        </w:rPr>
      </w:pPr>
      <w:r w:rsidRPr="001A0FC5">
        <w:rPr>
          <w:rFonts w:ascii="宋体" w:eastAsia="宋体" w:hAnsi="宋体" w:hint="eastAsia"/>
          <w:b w:val="0"/>
          <w:bCs w:val="0"/>
          <w:color w:val="auto"/>
          <w:sz w:val="24"/>
          <w:szCs w:val="24"/>
        </w:rPr>
        <w:t>3. 申请截止时间</w:t>
      </w:r>
      <w:r w:rsidRPr="00D9495C">
        <w:rPr>
          <w:rFonts w:ascii="宋体" w:eastAsia="宋体" w:hAnsi="宋体" w:hint="eastAsia"/>
          <w:b w:val="0"/>
          <w:bCs w:val="0"/>
          <w:sz w:val="24"/>
          <w:szCs w:val="24"/>
        </w:rPr>
        <w:t>为20</w:t>
      </w:r>
      <w:r w:rsidRPr="00D9495C">
        <w:rPr>
          <w:rFonts w:ascii="宋体" w:eastAsia="宋体" w:hAnsi="宋体"/>
          <w:b w:val="0"/>
          <w:bCs w:val="0"/>
          <w:sz w:val="24"/>
          <w:szCs w:val="24"/>
        </w:rPr>
        <w:t>21</w:t>
      </w:r>
      <w:r w:rsidRPr="00D9495C">
        <w:rPr>
          <w:rFonts w:ascii="宋体" w:eastAsia="宋体" w:hAnsi="宋体" w:hint="eastAsia"/>
          <w:b w:val="0"/>
          <w:bCs w:val="0"/>
          <w:sz w:val="24"/>
          <w:szCs w:val="24"/>
        </w:rPr>
        <w:t>年</w:t>
      </w:r>
      <w:r w:rsidR="001453F0" w:rsidRPr="00D9495C">
        <w:rPr>
          <w:rFonts w:ascii="宋体" w:eastAsia="宋体" w:hAnsi="宋体" w:hint="eastAsia"/>
          <w:b w:val="0"/>
          <w:bCs w:val="0"/>
          <w:sz w:val="24"/>
          <w:szCs w:val="24"/>
        </w:rPr>
        <w:t>6</w:t>
      </w:r>
      <w:r w:rsidRPr="00D9495C">
        <w:rPr>
          <w:rFonts w:ascii="宋体" w:eastAsia="宋体" w:hAnsi="宋体" w:hint="eastAsia"/>
          <w:b w:val="0"/>
          <w:bCs w:val="0"/>
          <w:sz w:val="24"/>
          <w:szCs w:val="24"/>
        </w:rPr>
        <w:t>月</w:t>
      </w:r>
      <w:r w:rsidR="001453F0" w:rsidRPr="00D9495C">
        <w:rPr>
          <w:rFonts w:ascii="宋体" w:eastAsia="宋体" w:hAnsi="宋体" w:hint="eastAsia"/>
          <w:b w:val="0"/>
          <w:bCs w:val="0"/>
          <w:sz w:val="24"/>
          <w:szCs w:val="24"/>
        </w:rPr>
        <w:t>30</w:t>
      </w:r>
      <w:r w:rsidRPr="00D9495C">
        <w:rPr>
          <w:rFonts w:ascii="宋体" w:eastAsia="宋体" w:hAnsi="宋体" w:hint="eastAsia"/>
          <w:b w:val="0"/>
          <w:bCs w:val="0"/>
          <w:sz w:val="24"/>
          <w:szCs w:val="24"/>
        </w:rPr>
        <w:t>日。</w:t>
      </w:r>
    </w:p>
    <w:p w:rsidR="00437268" w:rsidRPr="001A0FC5" w:rsidRDefault="008D1B55" w:rsidP="00437268">
      <w:pPr>
        <w:pStyle w:val="2"/>
        <w:numPr>
          <w:ilvl w:val="0"/>
          <w:numId w:val="0"/>
        </w:numPr>
        <w:spacing w:before="163" w:line="500" w:lineRule="exact"/>
        <w:ind w:firstLineChars="200" w:firstLine="480"/>
        <w:rPr>
          <w:rFonts w:ascii="宋体" w:eastAsia="宋体" w:hAnsi="宋体"/>
          <w:b w:val="0"/>
          <w:bCs w:val="0"/>
          <w:color w:val="auto"/>
          <w:sz w:val="24"/>
          <w:szCs w:val="24"/>
        </w:rPr>
      </w:pPr>
      <w:r w:rsidRPr="00D9495C">
        <w:rPr>
          <w:rFonts w:ascii="宋体" w:eastAsia="宋体" w:hAnsi="宋体" w:hint="eastAsia"/>
          <w:b w:val="0"/>
          <w:bCs w:val="0"/>
          <w:sz w:val="24"/>
          <w:szCs w:val="24"/>
        </w:rPr>
        <w:t>4. 课题的执行时间为</w:t>
      </w:r>
      <w:r w:rsidR="00437268" w:rsidRPr="00D9495C">
        <w:rPr>
          <w:rFonts w:ascii="宋体" w:eastAsia="宋体" w:hAnsi="宋体" w:hint="eastAsia"/>
          <w:b w:val="0"/>
          <w:sz w:val="24"/>
          <w:szCs w:val="24"/>
        </w:rPr>
        <w:t>2021年</w:t>
      </w:r>
      <w:r w:rsidR="001453F0" w:rsidRPr="00D9495C">
        <w:rPr>
          <w:rFonts w:ascii="宋体" w:eastAsia="宋体" w:hAnsi="宋体" w:hint="eastAsia"/>
          <w:b w:val="0"/>
          <w:sz w:val="24"/>
          <w:szCs w:val="24"/>
        </w:rPr>
        <w:t>10</w:t>
      </w:r>
      <w:r w:rsidR="00437268" w:rsidRPr="00D9495C">
        <w:rPr>
          <w:rFonts w:ascii="宋体" w:eastAsia="宋体" w:hAnsi="宋体" w:hint="eastAsia"/>
          <w:b w:val="0"/>
          <w:sz w:val="24"/>
          <w:szCs w:val="24"/>
        </w:rPr>
        <w:t>月1日～2022年</w:t>
      </w:r>
      <w:r w:rsidR="001453F0" w:rsidRPr="00D9495C">
        <w:rPr>
          <w:rFonts w:ascii="宋体" w:eastAsia="宋体" w:hAnsi="宋体" w:hint="eastAsia"/>
          <w:b w:val="0"/>
          <w:sz w:val="24"/>
          <w:szCs w:val="24"/>
        </w:rPr>
        <w:t>9</w:t>
      </w:r>
      <w:r w:rsidR="00437268" w:rsidRPr="00D9495C">
        <w:rPr>
          <w:rFonts w:ascii="宋体" w:eastAsia="宋体" w:hAnsi="宋体" w:hint="eastAsia"/>
          <w:b w:val="0"/>
          <w:sz w:val="24"/>
          <w:szCs w:val="24"/>
        </w:rPr>
        <w:t>月</w:t>
      </w:r>
      <w:r w:rsidR="001453F0" w:rsidRPr="00D9495C">
        <w:rPr>
          <w:rFonts w:ascii="宋体" w:eastAsia="宋体" w:hAnsi="宋体" w:hint="eastAsia"/>
          <w:b w:val="0"/>
          <w:sz w:val="24"/>
          <w:szCs w:val="24"/>
        </w:rPr>
        <w:t>30</w:t>
      </w:r>
      <w:r w:rsidR="00437268" w:rsidRPr="00D9495C">
        <w:rPr>
          <w:rFonts w:ascii="宋体" w:eastAsia="宋体" w:hAnsi="宋体" w:hint="eastAsia"/>
          <w:b w:val="0"/>
          <w:sz w:val="24"/>
          <w:szCs w:val="24"/>
        </w:rPr>
        <w:t>日</w:t>
      </w:r>
      <w:r w:rsidRPr="00D9495C">
        <w:rPr>
          <w:rFonts w:ascii="宋体" w:eastAsia="宋体" w:hAnsi="宋体" w:hint="eastAsia"/>
          <w:b w:val="0"/>
          <w:bCs w:val="0"/>
          <w:sz w:val="24"/>
          <w:szCs w:val="24"/>
        </w:rPr>
        <w:t>，</w:t>
      </w:r>
      <w:r w:rsidRPr="001A0FC5">
        <w:rPr>
          <w:rFonts w:ascii="宋体" w:eastAsia="宋体" w:hAnsi="宋体" w:hint="eastAsia"/>
          <w:b w:val="0"/>
          <w:bCs w:val="0"/>
          <w:color w:val="auto"/>
          <w:sz w:val="24"/>
          <w:szCs w:val="24"/>
        </w:rPr>
        <w:t>可根据课题复杂程度适度延长执行周期，最长不超过两年。</w:t>
      </w:r>
    </w:p>
    <w:p w:rsidR="00437268" w:rsidRPr="001A0FC5" w:rsidRDefault="008D1B55" w:rsidP="00437268">
      <w:pPr>
        <w:pStyle w:val="2"/>
        <w:numPr>
          <w:ilvl w:val="0"/>
          <w:numId w:val="0"/>
        </w:numPr>
        <w:spacing w:before="163" w:line="500" w:lineRule="exact"/>
        <w:ind w:firstLineChars="200" w:firstLine="480"/>
        <w:rPr>
          <w:rFonts w:ascii="宋体" w:eastAsia="宋体" w:hAnsi="宋体"/>
          <w:b w:val="0"/>
          <w:bCs w:val="0"/>
          <w:color w:val="auto"/>
          <w:sz w:val="24"/>
          <w:szCs w:val="24"/>
        </w:rPr>
      </w:pPr>
      <w:r w:rsidRPr="001A0FC5">
        <w:rPr>
          <w:rFonts w:ascii="宋体" w:eastAsia="宋体" w:hAnsi="宋体" w:hint="eastAsia"/>
          <w:b w:val="0"/>
          <w:bCs w:val="0"/>
          <w:color w:val="auto"/>
          <w:sz w:val="24"/>
          <w:szCs w:val="24"/>
        </w:rPr>
        <w:t>5. 课题选题列表上的选题方向都不限定课题数量，但是如果存在内容重复的相似课题，专家组将根据课题组技术积累、课题方案、课题支撑条件等要素择优选择资助课题。</w:t>
      </w:r>
    </w:p>
    <w:p w:rsidR="00437268" w:rsidRPr="001A0FC5" w:rsidRDefault="008D1B55" w:rsidP="00A03D6A">
      <w:pPr>
        <w:pStyle w:val="2"/>
        <w:numPr>
          <w:ilvl w:val="0"/>
          <w:numId w:val="0"/>
        </w:numPr>
        <w:spacing w:before="163" w:line="500" w:lineRule="exact"/>
        <w:ind w:firstLineChars="200" w:firstLine="480"/>
        <w:rPr>
          <w:rFonts w:ascii="宋体" w:eastAsia="宋体" w:hAnsi="宋体"/>
          <w:b w:val="0"/>
          <w:bCs w:val="0"/>
          <w:color w:val="auto"/>
          <w:sz w:val="24"/>
          <w:szCs w:val="24"/>
        </w:rPr>
      </w:pPr>
      <w:r w:rsidRPr="001A0FC5">
        <w:rPr>
          <w:rFonts w:ascii="宋体" w:eastAsia="宋体" w:hAnsi="宋体" w:hint="eastAsia"/>
          <w:b w:val="0"/>
          <w:bCs w:val="0"/>
          <w:color w:val="auto"/>
          <w:sz w:val="24"/>
          <w:szCs w:val="24"/>
        </w:rPr>
        <w:t>6. 如果以联合课题组的形式申请课题，需要列明不同学校单位的课题任务。</w:t>
      </w:r>
    </w:p>
    <w:p w:rsidR="00A03D6A" w:rsidRPr="001A0FC5" w:rsidRDefault="00A03D6A" w:rsidP="00A03D6A">
      <w:pPr>
        <w:pStyle w:val="2"/>
        <w:numPr>
          <w:ilvl w:val="0"/>
          <w:numId w:val="0"/>
        </w:numPr>
        <w:spacing w:before="163" w:line="500" w:lineRule="exact"/>
        <w:ind w:firstLineChars="200" w:firstLine="482"/>
        <w:jc w:val="both"/>
        <w:rPr>
          <w:rFonts w:ascii="宋体" w:eastAsia="宋体" w:hAnsi="宋体"/>
        </w:rPr>
      </w:pPr>
      <w:r w:rsidRPr="001A0FC5">
        <w:rPr>
          <w:rFonts w:ascii="宋体" w:eastAsia="宋体" w:hAnsi="宋体" w:hint="eastAsia"/>
          <w:bCs w:val="0"/>
          <w:sz w:val="24"/>
          <w:szCs w:val="24"/>
        </w:rPr>
        <w:t>7.课题申请人无需向资助企业额外购买配套设备或软件。</w:t>
      </w:r>
    </w:p>
    <w:p w:rsidR="00A03D6A" w:rsidRPr="00A03D6A" w:rsidRDefault="00A03D6A" w:rsidP="00A03D6A">
      <w:pPr>
        <w:ind w:firstLine="420"/>
      </w:pPr>
    </w:p>
    <w:p w:rsidR="00744E29" w:rsidRPr="00127C34" w:rsidRDefault="008D1B55" w:rsidP="009B089C">
      <w:pPr>
        <w:pStyle w:val="2"/>
        <w:numPr>
          <w:ilvl w:val="0"/>
          <w:numId w:val="2"/>
        </w:numPr>
        <w:spacing w:before="163" w:line="500" w:lineRule="exact"/>
        <w:ind w:left="0" w:firstLineChars="200" w:firstLine="560"/>
        <w:rPr>
          <w:color w:val="auto"/>
        </w:rPr>
      </w:pPr>
      <w:r w:rsidRPr="00127C34">
        <w:rPr>
          <w:rFonts w:hint="eastAsia"/>
          <w:color w:val="auto"/>
        </w:rPr>
        <w:t>联系人及联系方式</w:t>
      </w:r>
    </w:p>
    <w:p w:rsidR="00744E29" w:rsidRPr="00127C34" w:rsidRDefault="008D1B55" w:rsidP="00A03D6A">
      <w:pPr>
        <w:spacing w:before="0" w:after="0" w:line="440" w:lineRule="exact"/>
        <w:ind w:firstLine="482"/>
        <w:rPr>
          <w:rFonts w:ascii="宋体" w:hAnsi="宋体"/>
          <w:b/>
          <w:color w:val="auto"/>
          <w:sz w:val="24"/>
          <w:szCs w:val="24"/>
        </w:rPr>
      </w:pPr>
      <w:r w:rsidRPr="00127C34">
        <w:rPr>
          <w:rFonts w:ascii="宋体" w:hAnsi="宋体" w:hint="eastAsia"/>
          <w:b/>
          <w:color w:val="auto"/>
          <w:sz w:val="24"/>
          <w:szCs w:val="24"/>
        </w:rPr>
        <w:t>教育部科技发展中心联系人：</w:t>
      </w:r>
    </w:p>
    <w:p w:rsidR="00744E29" w:rsidRDefault="008D1B55" w:rsidP="00A03D6A">
      <w:pPr>
        <w:spacing w:before="0" w:after="0" w:line="440" w:lineRule="exact"/>
        <w:ind w:firstLine="480"/>
        <w:jc w:val="left"/>
        <w:rPr>
          <w:rFonts w:ascii="宋体" w:hAnsi="宋体"/>
          <w:color w:val="auto"/>
          <w:sz w:val="24"/>
          <w:szCs w:val="24"/>
        </w:rPr>
      </w:pPr>
      <w:bookmarkStart w:id="0" w:name="_Hlk66311275"/>
      <w:r w:rsidRPr="00127C34">
        <w:rPr>
          <w:rFonts w:ascii="宋体" w:hAnsi="宋体" w:hint="eastAsia"/>
          <w:color w:val="auto"/>
          <w:sz w:val="24"/>
          <w:szCs w:val="24"/>
        </w:rPr>
        <w:t>张  杰     电话：010-62514689</w:t>
      </w:r>
      <w:bookmarkEnd w:id="0"/>
    </w:p>
    <w:p w:rsidR="00437268" w:rsidRPr="00127C34" w:rsidRDefault="00437268" w:rsidP="00A03D6A">
      <w:pPr>
        <w:spacing w:before="0" w:after="0" w:line="440" w:lineRule="exact"/>
        <w:ind w:firstLine="480"/>
        <w:jc w:val="left"/>
        <w:rPr>
          <w:rFonts w:ascii="宋体" w:hAnsi="宋体"/>
          <w:color w:val="auto"/>
          <w:sz w:val="24"/>
          <w:szCs w:val="24"/>
        </w:rPr>
      </w:pPr>
    </w:p>
    <w:p w:rsidR="00744E29" w:rsidRPr="00127C34" w:rsidRDefault="008D1B55" w:rsidP="00A03D6A">
      <w:pPr>
        <w:spacing w:before="0" w:after="0" w:line="440" w:lineRule="exact"/>
        <w:ind w:firstLine="482"/>
        <w:rPr>
          <w:rFonts w:ascii="宋体" w:hAnsi="宋体"/>
          <w:b/>
          <w:color w:val="auto"/>
          <w:sz w:val="24"/>
          <w:szCs w:val="24"/>
        </w:rPr>
      </w:pPr>
      <w:r w:rsidRPr="00127C34">
        <w:rPr>
          <w:rFonts w:ascii="宋体" w:hAnsi="宋体" w:hint="eastAsia"/>
          <w:b/>
          <w:color w:val="auto"/>
          <w:sz w:val="24"/>
          <w:szCs w:val="24"/>
        </w:rPr>
        <w:lastRenderedPageBreak/>
        <w:t>企业联系人：</w:t>
      </w:r>
    </w:p>
    <w:p w:rsidR="00744E29" w:rsidRPr="00127C34" w:rsidRDefault="008D1B55" w:rsidP="00A03D6A">
      <w:pPr>
        <w:spacing w:before="0" w:after="0" w:line="440" w:lineRule="exact"/>
        <w:ind w:firstLine="482"/>
        <w:rPr>
          <w:rFonts w:ascii="宋体" w:hAnsi="宋体"/>
          <w:b/>
          <w:bCs/>
          <w:iCs w:val="0"/>
          <w:color w:val="auto"/>
          <w:kern w:val="2"/>
          <w:sz w:val="24"/>
          <w:szCs w:val="24"/>
        </w:rPr>
      </w:pPr>
      <w:r w:rsidRPr="00127C34">
        <w:rPr>
          <w:rFonts w:ascii="宋体" w:hAnsi="宋体" w:hint="eastAsia"/>
          <w:b/>
          <w:bCs/>
          <w:color w:val="auto"/>
          <w:sz w:val="24"/>
          <w:szCs w:val="24"/>
        </w:rPr>
        <w:t>成都康赛信息技术有限公司</w:t>
      </w:r>
    </w:p>
    <w:p w:rsidR="00744E29" w:rsidRPr="00127C34" w:rsidRDefault="008D1B55" w:rsidP="00A03D6A">
      <w:pPr>
        <w:spacing w:before="0" w:after="0" w:line="440" w:lineRule="exact"/>
        <w:ind w:firstLine="480"/>
        <w:rPr>
          <w:rFonts w:ascii="宋体" w:hAnsi="宋体"/>
          <w:iCs w:val="0"/>
          <w:color w:val="auto"/>
          <w:kern w:val="2"/>
          <w:sz w:val="24"/>
          <w:szCs w:val="24"/>
        </w:rPr>
      </w:pPr>
      <w:r w:rsidRPr="00127C34">
        <w:rPr>
          <w:rFonts w:ascii="宋体" w:hAnsi="宋体" w:hint="eastAsia"/>
          <w:iCs w:val="0"/>
          <w:color w:val="auto"/>
          <w:kern w:val="2"/>
          <w:sz w:val="24"/>
          <w:szCs w:val="24"/>
        </w:rPr>
        <w:t>业务支持：</w:t>
      </w:r>
    </w:p>
    <w:p w:rsidR="00744E29" w:rsidRPr="00A03D6A" w:rsidRDefault="008D1B55" w:rsidP="00A03D6A">
      <w:pPr>
        <w:spacing w:before="0" w:after="0" w:line="440" w:lineRule="exact"/>
        <w:ind w:firstLine="480"/>
        <w:rPr>
          <w:rFonts w:ascii="宋体" w:hAnsi="宋体"/>
          <w:iCs w:val="0"/>
          <w:color w:val="auto"/>
          <w:kern w:val="2"/>
          <w:sz w:val="24"/>
          <w:szCs w:val="24"/>
        </w:rPr>
      </w:pPr>
      <w:proofErr w:type="gramStart"/>
      <w:r w:rsidRPr="00127C34">
        <w:rPr>
          <w:rFonts w:ascii="宋体" w:hAnsi="宋体" w:hint="eastAsia"/>
          <w:color w:val="auto"/>
          <w:sz w:val="24"/>
          <w:szCs w:val="24"/>
        </w:rPr>
        <w:t>邢</w:t>
      </w:r>
      <w:proofErr w:type="gramEnd"/>
      <w:r w:rsidRPr="00127C34">
        <w:rPr>
          <w:rFonts w:ascii="宋体" w:hAnsi="宋体" w:hint="eastAsia"/>
          <w:color w:val="auto"/>
          <w:sz w:val="24"/>
          <w:szCs w:val="24"/>
        </w:rPr>
        <w:t xml:space="preserve">  </w:t>
      </w:r>
      <w:proofErr w:type="gramStart"/>
      <w:r w:rsidRPr="00127C34">
        <w:rPr>
          <w:rFonts w:ascii="宋体" w:hAnsi="宋体" w:hint="eastAsia"/>
          <w:color w:val="auto"/>
          <w:sz w:val="24"/>
          <w:szCs w:val="24"/>
        </w:rPr>
        <w:t>珊</w:t>
      </w:r>
      <w:proofErr w:type="gramEnd"/>
      <w:r w:rsidRPr="00127C34">
        <w:rPr>
          <w:rFonts w:ascii="宋体" w:hAnsi="宋体" w:hint="eastAsia"/>
          <w:color w:val="auto"/>
          <w:sz w:val="24"/>
          <w:szCs w:val="24"/>
        </w:rPr>
        <w:t xml:space="preserve">     </w:t>
      </w:r>
      <w:r w:rsidRPr="00127C34">
        <w:rPr>
          <w:rFonts w:ascii="宋体" w:hAnsi="宋体" w:hint="eastAsia"/>
          <w:iCs w:val="0"/>
          <w:color w:val="auto"/>
          <w:kern w:val="2"/>
          <w:sz w:val="24"/>
          <w:szCs w:val="24"/>
        </w:rPr>
        <w:t>电话：</w:t>
      </w:r>
      <w:r w:rsidR="00623A56" w:rsidRPr="00127C34">
        <w:rPr>
          <w:rFonts w:ascii="宋体" w:hAnsi="宋体"/>
          <w:iCs w:val="0"/>
          <w:color w:val="auto"/>
          <w:kern w:val="2"/>
          <w:sz w:val="24"/>
          <w:szCs w:val="24"/>
        </w:rPr>
        <w:t>13488996180</w:t>
      </w:r>
      <w:r w:rsidR="00A03D6A">
        <w:rPr>
          <w:rFonts w:ascii="宋体" w:hAnsi="宋体" w:hint="eastAsia"/>
          <w:iCs w:val="0"/>
          <w:color w:val="auto"/>
          <w:kern w:val="2"/>
          <w:sz w:val="24"/>
          <w:szCs w:val="24"/>
        </w:rPr>
        <w:t xml:space="preserve">     </w:t>
      </w:r>
      <w:r w:rsidRPr="00127C34">
        <w:rPr>
          <w:rFonts w:ascii="宋体" w:hAnsi="宋体" w:hint="eastAsia"/>
          <w:color w:val="auto"/>
          <w:sz w:val="24"/>
          <w:szCs w:val="24"/>
        </w:rPr>
        <w:t>邮箱：</w:t>
      </w:r>
      <w:r w:rsidR="00A20CC9" w:rsidRPr="00A20CC9">
        <w:rPr>
          <w:rFonts w:ascii="宋体" w:hAnsi="宋体"/>
          <w:color w:val="auto"/>
          <w:sz w:val="24"/>
          <w:szCs w:val="24"/>
        </w:rPr>
        <w:t>xingshan@comsys.net.cn</w:t>
      </w:r>
      <w:r w:rsidR="00A20CC9">
        <w:rPr>
          <w:rFonts w:ascii="宋体" w:hAnsi="宋体" w:hint="eastAsia"/>
          <w:color w:val="auto"/>
          <w:sz w:val="24"/>
          <w:szCs w:val="24"/>
        </w:rPr>
        <w:t xml:space="preserve"> </w:t>
      </w:r>
    </w:p>
    <w:p w:rsidR="00744E29" w:rsidRDefault="0023670D" w:rsidP="00A03D6A">
      <w:pPr>
        <w:spacing w:before="0" w:after="0" w:line="440" w:lineRule="exact"/>
        <w:ind w:firstLine="480"/>
        <w:rPr>
          <w:rFonts w:ascii="宋体" w:hAnsi="宋体"/>
          <w:color w:val="auto"/>
          <w:sz w:val="24"/>
          <w:szCs w:val="24"/>
        </w:rPr>
      </w:pPr>
      <w:proofErr w:type="gramStart"/>
      <w:r w:rsidRPr="00127C34">
        <w:rPr>
          <w:rFonts w:ascii="宋体" w:hAnsi="宋体" w:hint="eastAsia"/>
          <w:color w:val="auto"/>
          <w:sz w:val="24"/>
          <w:szCs w:val="24"/>
        </w:rPr>
        <w:t>高碧蔓</w:t>
      </w:r>
      <w:proofErr w:type="gramEnd"/>
      <w:r w:rsidR="008D1B55" w:rsidRPr="00127C34">
        <w:rPr>
          <w:rFonts w:ascii="宋体" w:hAnsi="宋体" w:hint="eastAsia"/>
          <w:color w:val="auto"/>
          <w:sz w:val="24"/>
          <w:szCs w:val="24"/>
        </w:rPr>
        <w:t xml:space="preserve">    </w:t>
      </w:r>
      <w:r w:rsidR="008D1B55" w:rsidRPr="00127C34">
        <w:rPr>
          <w:rFonts w:ascii="宋体" w:hAnsi="宋体"/>
          <w:color w:val="auto"/>
          <w:sz w:val="24"/>
          <w:szCs w:val="24"/>
        </w:rPr>
        <w:t xml:space="preserve"> </w:t>
      </w:r>
      <w:r w:rsidR="008D1B55" w:rsidRPr="00127C34">
        <w:rPr>
          <w:rFonts w:ascii="宋体" w:hAnsi="宋体" w:hint="eastAsia"/>
          <w:iCs w:val="0"/>
          <w:color w:val="auto"/>
          <w:kern w:val="2"/>
          <w:sz w:val="24"/>
          <w:szCs w:val="24"/>
        </w:rPr>
        <w:t>电话：</w:t>
      </w:r>
      <w:r w:rsidRPr="00127C34">
        <w:rPr>
          <w:rFonts w:ascii="宋体" w:hAnsi="宋体" w:hint="eastAsia"/>
          <w:iCs w:val="0"/>
          <w:color w:val="auto"/>
          <w:kern w:val="2"/>
          <w:sz w:val="24"/>
          <w:szCs w:val="24"/>
        </w:rPr>
        <w:t>18408286235</w:t>
      </w:r>
      <w:r w:rsidR="00A03D6A">
        <w:rPr>
          <w:rFonts w:ascii="宋体" w:hAnsi="宋体" w:hint="eastAsia"/>
          <w:iCs w:val="0"/>
          <w:color w:val="auto"/>
          <w:kern w:val="2"/>
          <w:sz w:val="24"/>
          <w:szCs w:val="24"/>
        </w:rPr>
        <w:t xml:space="preserve">     </w:t>
      </w:r>
      <w:r w:rsidR="008D1B55" w:rsidRPr="00127C34">
        <w:rPr>
          <w:rFonts w:ascii="宋体" w:hAnsi="宋体" w:hint="eastAsia"/>
          <w:color w:val="auto"/>
          <w:sz w:val="24"/>
          <w:szCs w:val="24"/>
        </w:rPr>
        <w:t>邮箱：</w:t>
      </w:r>
      <w:r w:rsidR="00A20CC9" w:rsidRPr="00A20CC9">
        <w:rPr>
          <w:rFonts w:ascii="宋体" w:hAnsi="宋体" w:hint="eastAsia"/>
          <w:color w:val="auto"/>
          <w:sz w:val="24"/>
          <w:szCs w:val="24"/>
        </w:rPr>
        <w:t>gaobiman</w:t>
      </w:r>
      <w:r w:rsidR="00A20CC9" w:rsidRPr="00A20CC9">
        <w:rPr>
          <w:rFonts w:ascii="宋体" w:hAnsi="宋体"/>
          <w:color w:val="auto"/>
          <w:sz w:val="24"/>
          <w:szCs w:val="24"/>
        </w:rPr>
        <w:t>@comsys.net.cn</w:t>
      </w:r>
      <w:r w:rsidR="00A20CC9">
        <w:rPr>
          <w:rFonts w:ascii="宋体" w:hAnsi="宋体" w:hint="eastAsia"/>
          <w:color w:val="auto"/>
          <w:sz w:val="24"/>
          <w:szCs w:val="24"/>
        </w:rPr>
        <w:t xml:space="preserve"> </w:t>
      </w:r>
    </w:p>
    <w:p w:rsidR="00A03D6A" w:rsidRDefault="00A03D6A" w:rsidP="00A03D6A">
      <w:pPr>
        <w:spacing w:before="0" w:after="0" w:line="440" w:lineRule="exact"/>
        <w:ind w:firstLine="480"/>
        <w:rPr>
          <w:rFonts w:ascii="宋体" w:hAnsi="宋体" w:hint="eastAsia"/>
          <w:iCs w:val="0"/>
          <w:color w:val="auto"/>
          <w:kern w:val="2"/>
          <w:sz w:val="24"/>
          <w:szCs w:val="24"/>
        </w:rPr>
      </w:pPr>
      <w:r w:rsidRPr="00494256">
        <w:rPr>
          <w:rFonts w:ascii="宋体" w:hAnsi="宋体" w:hint="eastAsia"/>
          <w:iCs w:val="0"/>
          <w:color w:val="auto"/>
          <w:kern w:val="2"/>
          <w:sz w:val="24"/>
          <w:szCs w:val="24"/>
        </w:rPr>
        <w:t>技术支持：</w:t>
      </w:r>
    </w:p>
    <w:p w:rsidR="00494256" w:rsidRPr="009F35CD" w:rsidRDefault="009F35CD" w:rsidP="009F35CD">
      <w:pPr>
        <w:spacing w:line="500" w:lineRule="exact"/>
        <w:ind w:firstLine="480"/>
        <w:rPr>
          <w:rFonts w:ascii="宋体" w:hAnsi="宋体"/>
          <w:color w:val="auto"/>
          <w:sz w:val="24"/>
          <w:szCs w:val="24"/>
        </w:rPr>
      </w:pPr>
      <w:r w:rsidRPr="009F35CD">
        <w:rPr>
          <w:rFonts w:ascii="宋体" w:hAnsi="宋体" w:hint="eastAsia"/>
          <w:color w:val="auto"/>
          <w:sz w:val="24"/>
          <w:szCs w:val="24"/>
        </w:rPr>
        <w:t>马晨曦  电话：</w:t>
      </w:r>
      <w:r w:rsidRPr="009F35CD">
        <w:rPr>
          <w:rFonts w:ascii="宋体" w:hAnsi="宋体"/>
          <w:color w:val="auto"/>
          <w:sz w:val="24"/>
          <w:szCs w:val="24"/>
        </w:rPr>
        <w:t>17796401537</w:t>
      </w:r>
      <w:r w:rsidRPr="009F35CD">
        <w:rPr>
          <w:rFonts w:ascii="宋体" w:hAnsi="宋体" w:hint="eastAsia"/>
          <w:color w:val="auto"/>
          <w:sz w:val="24"/>
          <w:szCs w:val="24"/>
        </w:rPr>
        <w:t xml:space="preserve"> </w:t>
      </w:r>
      <w:r>
        <w:rPr>
          <w:rFonts w:ascii="宋体" w:hAnsi="宋体" w:hint="eastAsia"/>
          <w:color w:val="auto"/>
          <w:sz w:val="24"/>
          <w:szCs w:val="24"/>
        </w:rPr>
        <w:t xml:space="preserve">       </w:t>
      </w:r>
      <w:r w:rsidRPr="009F35CD">
        <w:rPr>
          <w:rFonts w:ascii="宋体" w:hAnsi="宋体" w:hint="eastAsia"/>
          <w:color w:val="auto"/>
          <w:sz w:val="24"/>
          <w:szCs w:val="24"/>
        </w:rPr>
        <w:t>邮箱：</w:t>
      </w:r>
      <w:r w:rsidRPr="009F35CD">
        <w:rPr>
          <w:rFonts w:ascii="宋体" w:hAnsi="宋体"/>
          <w:color w:val="auto"/>
          <w:sz w:val="24"/>
          <w:szCs w:val="24"/>
        </w:rPr>
        <w:t>machenxi@comsys.net.cn</w:t>
      </w:r>
      <w:r w:rsidRPr="009F35CD">
        <w:rPr>
          <w:rFonts w:ascii="宋体" w:hAnsi="宋体" w:hint="eastAsia"/>
          <w:color w:val="auto"/>
          <w:sz w:val="24"/>
          <w:szCs w:val="24"/>
        </w:rPr>
        <w:t xml:space="preserve"> </w:t>
      </w:r>
      <w:bookmarkStart w:id="1" w:name="_GoBack"/>
      <w:bookmarkEnd w:id="1"/>
    </w:p>
    <w:sectPr w:rsidR="00494256" w:rsidRPr="009F35CD" w:rsidSect="00706CAD">
      <w:headerReference w:type="even" r:id="rId9"/>
      <w:headerReference w:type="default" r:id="rId10"/>
      <w:footerReference w:type="even" r:id="rId11"/>
      <w:footerReference w:type="default" r:id="rId12"/>
      <w:headerReference w:type="first" r:id="rId13"/>
      <w:footerReference w:type="first" r:id="rId14"/>
      <w:pgSz w:w="11907" w:h="16839"/>
      <w:pgMar w:top="1134" w:right="1588" w:bottom="1134" w:left="1588" w:header="113" w:footer="113" w:gutter="0"/>
      <w:pgNumType w:start="1"/>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2A3" w:rsidRDefault="000212A3">
      <w:pPr>
        <w:spacing w:before="0" w:after="0"/>
        <w:ind w:firstLine="420"/>
      </w:pPr>
      <w:r>
        <w:separator/>
      </w:r>
    </w:p>
  </w:endnote>
  <w:endnote w:type="continuationSeparator" w:id="0">
    <w:p w:rsidR="000212A3" w:rsidRDefault="000212A3">
      <w:pPr>
        <w:spacing w:before="0" w:after="0"/>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nstantia">
    <w:panose1 w:val="02030602050306030303"/>
    <w:charset w:val="00"/>
    <w:family w:val="roman"/>
    <w:pitch w:val="variable"/>
    <w:sig w:usb0="A00002EF" w:usb1="4000204B"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E29" w:rsidRDefault="00744E29">
    <w:pPr>
      <w:pStyle w:val="a8"/>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E29" w:rsidRDefault="00744E29">
    <w:pPr>
      <w:pStyle w:val="a8"/>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E29" w:rsidRDefault="00744E29">
    <w:pPr>
      <w:pStyle w:val="a8"/>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2A3" w:rsidRDefault="000212A3">
      <w:pPr>
        <w:spacing w:before="0" w:after="0"/>
        <w:ind w:firstLine="420"/>
      </w:pPr>
      <w:r>
        <w:separator/>
      </w:r>
    </w:p>
  </w:footnote>
  <w:footnote w:type="continuationSeparator" w:id="0">
    <w:p w:rsidR="000212A3" w:rsidRDefault="000212A3">
      <w:pPr>
        <w:spacing w:before="0" w:after="0"/>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E29" w:rsidRDefault="00744E29">
    <w:pPr>
      <w:pStyle w:val="a9"/>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E29" w:rsidRDefault="00744E29">
    <w:pPr>
      <w:pStyle w:val="a9"/>
      <w:pBdr>
        <w:bottom w:val="none" w:sz="0" w:space="0" w:color="auto"/>
      </w:pBdr>
      <w:ind w:firstLineChars="0" w:firstLine="0"/>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E29" w:rsidRDefault="00744E29">
    <w:pPr>
      <w:pStyle w:val="a9"/>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
    <w:nsid w:val="748F7027"/>
    <w:multiLevelType w:val="multilevel"/>
    <w:tmpl w:val="748F7027"/>
    <w:lvl w:ilvl="0">
      <w:start w:val="2"/>
      <w:numFmt w:val="japaneseCounting"/>
      <w:lvlText w:val="%1、"/>
      <w:lvlJc w:val="left"/>
      <w:pPr>
        <w:ind w:left="920" w:hanging="720"/>
      </w:pPr>
      <w:rPr>
        <w:rFonts w:hint="eastAsia"/>
      </w:rPr>
    </w:lvl>
    <w:lvl w:ilvl="1">
      <w:start w:val="1"/>
      <w:numFmt w:val="lowerLetter"/>
      <w:lvlText w:val="%2)"/>
      <w:lvlJc w:val="left"/>
      <w:pPr>
        <w:ind w:left="1160" w:hanging="480"/>
      </w:pPr>
    </w:lvl>
    <w:lvl w:ilvl="2">
      <w:start w:val="1"/>
      <w:numFmt w:val="lowerRoman"/>
      <w:lvlText w:val="%3."/>
      <w:lvlJc w:val="right"/>
      <w:pPr>
        <w:ind w:left="1640" w:hanging="480"/>
      </w:pPr>
    </w:lvl>
    <w:lvl w:ilvl="3">
      <w:start w:val="1"/>
      <w:numFmt w:val="decimal"/>
      <w:lvlText w:val="%4."/>
      <w:lvlJc w:val="left"/>
      <w:pPr>
        <w:ind w:left="2120" w:hanging="480"/>
      </w:pPr>
    </w:lvl>
    <w:lvl w:ilvl="4">
      <w:start w:val="1"/>
      <w:numFmt w:val="lowerLetter"/>
      <w:lvlText w:val="%5)"/>
      <w:lvlJc w:val="left"/>
      <w:pPr>
        <w:ind w:left="2600" w:hanging="480"/>
      </w:pPr>
    </w:lvl>
    <w:lvl w:ilvl="5">
      <w:start w:val="1"/>
      <w:numFmt w:val="lowerRoman"/>
      <w:lvlText w:val="%6."/>
      <w:lvlJc w:val="right"/>
      <w:pPr>
        <w:ind w:left="3080" w:hanging="480"/>
      </w:pPr>
    </w:lvl>
    <w:lvl w:ilvl="6">
      <w:start w:val="1"/>
      <w:numFmt w:val="decimal"/>
      <w:lvlText w:val="%7."/>
      <w:lvlJc w:val="left"/>
      <w:pPr>
        <w:ind w:left="3560" w:hanging="480"/>
      </w:pPr>
    </w:lvl>
    <w:lvl w:ilvl="7">
      <w:start w:val="1"/>
      <w:numFmt w:val="lowerLetter"/>
      <w:lvlText w:val="%8)"/>
      <w:lvlJc w:val="left"/>
      <w:pPr>
        <w:ind w:left="4040" w:hanging="480"/>
      </w:pPr>
    </w:lvl>
    <w:lvl w:ilvl="8">
      <w:start w:val="1"/>
      <w:numFmt w:val="lowerRoman"/>
      <w:lvlText w:val="%9."/>
      <w:lvlJc w:val="right"/>
      <w:pPr>
        <w:ind w:left="4520" w:hanging="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bordersDoNotSurroundHeader/>
  <w:bordersDoNotSurroundFooter/>
  <w:hideSpellingErrors/>
  <w:proofState w:spelling="clean" w:grammar="clean"/>
  <w:defaultTabStop w:val="420"/>
  <w:drawingGridHorizontalSpacing w:val="105"/>
  <w:drawingGridVerticalSpacing w:val="163"/>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7D73"/>
    <w:rsid w:val="00000DB8"/>
    <w:rsid w:val="000018B3"/>
    <w:rsid w:val="00001D09"/>
    <w:rsid w:val="00002AC8"/>
    <w:rsid w:val="00004078"/>
    <w:rsid w:val="00006D29"/>
    <w:rsid w:val="0000754B"/>
    <w:rsid w:val="00011FEF"/>
    <w:rsid w:val="000120C3"/>
    <w:rsid w:val="0001282C"/>
    <w:rsid w:val="000138C7"/>
    <w:rsid w:val="0001569C"/>
    <w:rsid w:val="000156FC"/>
    <w:rsid w:val="000170B3"/>
    <w:rsid w:val="000175AD"/>
    <w:rsid w:val="00020BD4"/>
    <w:rsid w:val="00020DD7"/>
    <w:rsid w:val="000212A3"/>
    <w:rsid w:val="00023507"/>
    <w:rsid w:val="00024715"/>
    <w:rsid w:val="00024AC6"/>
    <w:rsid w:val="0003170C"/>
    <w:rsid w:val="00031804"/>
    <w:rsid w:val="00033EF6"/>
    <w:rsid w:val="00034DB5"/>
    <w:rsid w:val="00035B78"/>
    <w:rsid w:val="00037C44"/>
    <w:rsid w:val="00040CD3"/>
    <w:rsid w:val="00041095"/>
    <w:rsid w:val="0004113E"/>
    <w:rsid w:val="00042A52"/>
    <w:rsid w:val="00042B55"/>
    <w:rsid w:val="00042E78"/>
    <w:rsid w:val="00044874"/>
    <w:rsid w:val="00044ACD"/>
    <w:rsid w:val="00045469"/>
    <w:rsid w:val="000454BF"/>
    <w:rsid w:val="00046E7D"/>
    <w:rsid w:val="000507AE"/>
    <w:rsid w:val="0005093A"/>
    <w:rsid w:val="000516B7"/>
    <w:rsid w:val="00051899"/>
    <w:rsid w:val="00051EDB"/>
    <w:rsid w:val="00051F3A"/>
    <w:rsid w:val="000521E4"/>
    <w:rsid w:val="00052B07"/>
    <w:rsid w:val="00053551"/>
    <w:rsid w:val="00053759"/>
    <w:rsid w:val="00053E4F"/>
    <w:rsid w:val="00055221"/>
    <w:rsid w:val="00055236"/>
    <w:rsid w:val="00056614"/>
    <w:rsid w:val="000566AF"/>
    <w:rsid w:val="0005724A"/>
    <w:rsid w:val="00057680"/>
    <w:rsid w:val="000577E3"/>
    <w:rsid w:val="00057BB1"/>
    <w:rsid w:val="000601F9"/>
    <w:rsid w:val="00060636"/>
    <w:rsid w:val="0006162F"/>
    <w:rsid w:val="000621E1"/>
    <w:rsid w:val="00063310"/>
    <w:rsid w:val="0006452E"/>
    <w:rsid w:val="00065733"/>
    <w:rsid w:val="0006577E"/>
    <w:rsid w:val="00065AD7"/>
    <w:rsid w:val="00066432"/>
    <w:rsid w:val="00067273"/>
    <w:rsid w:val="000679BF"/>
    <w:rsid w:val="0007108D"/>
    <w:rsid w:val="00072126"/>
    <w:rsid w:val="000721E8"/>
    <w:rsid w:val="00073E18"/>
    <w:rsid w:val="00074DF0"/>
    <w:rsid w:val="00075E83"/>
    <w:rsid w:val="000765A8"/>
    <w:rsid w:val="000770F3"/>
    <w:rsid w:val="000774DB"/>
    <w:rsid w:val="00077B79"/>
    <w:rsid w:val="00080494"/>
    <w:rsid w:val="00080FB6"/>
    <w:rsid w:val="00081676"/>
    <w:rsid w:val="0008201F"/>
    <w:rsid w:val="00082D51"/>
    <w:rsid w:val="00082EA5"/>
    <w:rsid w:val="0008609B"/>
    <w:rsid w:val="00091B34"/>
    <w:rsid w:val="00091EEE"/>
    <w:rsid w:val="00092126"/>
    <w:rsid w:val="00092FB6"/>
    <w:rsid w:val="000938FA"/>
    <w:rsid w:val="00093FFE"/>
    <w:rsid w:val="00094A2A"/>
    <w:rsid w:val="000959D5"/>
    <w:rsid w:val="00095B6D"/>
    <w:rsid w:val="00095F15"/>
    <w:rsid w:val="00096EE6"/>
    <w:rsid w:val="000A0E57"/>
    <w:rsid w:val="000A0FA0"/>
    <w:rsid w:val="000A126D"/>
    <w:rsid w:val="000A17F3"/>
    <w:rsid w:val="000A3729"/>
    <w:rsid w:val="000A49A2"/>
    <w:rsid w:val="000A4B19"/>
    <w:rsid w:val="000A4CDE"/>
    <w:rsid w:val="000A52C0"/>
    <w:rsid w:val="000A5562"/>
    <w:rsid w:val="000A64FC"/>
    <w:rsid w:val="000A674A"/>
    <w:rsid w:val="000A7EEF"/>
    <w:rsid w:val="000B29E0"/>
    <w:rsid w:val="000B48CC"/>
    <w:rsid w:val="000B698A"/>
    <w:rsid w:val="000B7F47"/>
    <w:rsid w:val="000C0693"/>
    <w:rsid w:val="000C14E9"/>
    <w:rsid w:val="000C2E6F"/>
    <w:rsid w:val="000C3939"/>
    <w:rsid w:val="000C3BE7"/>
    <w:rsid w:val="000C5F21"/>
    <w:rsid w:val="000C623D"/>
    <w:rsid w:val="000D021D"/>
    <w:rsid w:val="000D0283"/>
    <w:rsid w:val="000D1DCB"/>
    <w:rsid w:val="000D2CC5"/>
    <w:rsid w:val="000D2D6F"/>
    <w:rsid w:val="000D3ED4"/>
    <w:rsid w:val="000D4A76"/>
    <w:rsid w:val="000D6170"/>
    <w:rsid w:val="000D649C"/>
    <w:rsid w:val="000D6E80"/>
    <w:rsid w:val="000D71FC"/>
    <w:rsid w:val="000D7822"/>
    <w:rsid w:val="000E07F1"/>
    <w:rsid w:val="000E0CCA"/>
    <w:rsid w:val="000E1E8E"/>
    <w:rsid w:val="000E36AB"/>
    <w:rsid w:val="000E513E"/>
    <w:rsid w:val="000E68AB"/>
    <w:rsid w:val="000E7406"/>
    <w:rsid w:val="000E74C6"/>
    <w:rsid w:val="000F00CA"/>
    <w:rsid w:val="000F0C7E"/>
    <w:rsid w:val="000F274E"/>
    <w:rsid w:val="000F28CC"/>
    <w:rsid w:val="000F2A6A"/>
    <w:rsid w:val="000F2F24"/>
    <w:rsid w:val="000F30DA"/>
    <w:rsid w:val="000F450E"/>
    <w:rsid w:val="000F55A6"/>
    <w:rsid w:val="000F6C4F"/>
    <w:rsid w:val="000F717A"/>
    <w:rsid w:val="000F7B9D"/>
    <w:rsid w:val="000F7C37"/>
    <w:rsid w:val="000F7E49"/>
    <w:rsid w:val="001014DD"/>
    <w:rsid w:val="001015B8"/>
    <w:rsid w:val="001025D2"/>
    <w:rsid w:val="00103638"/>
    <w:rsid w:val="00103935"/>
    <w:rsid w:val="00104271"/>
    <w:rsid w:val="001047A7"/>
    <w:rsid w:val="00105254"/>
    <w:rsid w:val="001074F9"/>
    <w:rsid w:val="001107A6"/>
    <w:rsid w:val="0011113E"/>
    <w:rsid w:val="00112774"/>
    <w:rsid w:val="00113176"/>
    <w:rsid w:val="00113906"/>
    <w:rsid w:val="00113A4E"/>
    <w:rsid w:val="00114688"/>
    <w:rsid w:val="0011568F"/>
    <w:rsid w:val="001177C0"/>
    <w:rsid w:val="001177C4"/>
    <w:rsid w:val="00121103"/>
    <w:rsid w:val="00121758"/>
    <w:rsid w:val="00121E83"/>
    <w:rsid w:val="0012266F"/>
    <w:rsid w:val="00123E16"/>
    <w:rsid w:val="001243E1"/>
    <w:rsid w:val="001243FD"/>
    <w:rsid w:val="001257BA"/>
    <w:rsid w:val="00125944"/>
    <w:rsid w:val="00127C34"/>
    <w:rsid w:val="00127EC1"/>
    <w:rsid w:val="001304CB"/>
    <w:rsid w:val="001306DC"/>
    <w:rsid w:val="00131018"/>
    <w:rsid w:val="00133181"/>
    <w:rsid w:val="00134A6A"/>
    <w:rsid w:val="00134C88"/>
    <w:rsid w:val="00134F86"/>
    <w:rsid w:val="00135C3F"/>
    <w:rsid w:val="00135E38"/>
    <w:rsid w:val="001379BA"/>
    <w:rsid w:val="00137B58"/>
    <w:rsid w:val="00137CD7"/>
    <w:rsid w:val="00140B30"/>
    <w:rsid w:val="00141B3B"/>
    <w:rsid w:val="00141CB6"/>
    <w:rsid w:val="001429DE"/>
    <w:rsid w:val="0014396A"/>
    <w:rsid w:val="00144424"/>
    <w:rsid w:val="001448E3"/>
    <w:rsid w:val="001453F0"/>
    <w:rsid w:val="00145785"/>
    <w:rsid w:val="00146BAC"/>
    <w:rsid w:val="001470B0"/>
    <w:rsid w:val="00150E34"/>
    <w:rsid w:val="00152BA9"/>
    <w:rsid w:val="001530EF"/>
    <w:rsid w:val="00153767"/>
    <w:rsid w:val="00154D6B"/>
    <w:rsid w:val="00161712"/>
    <w:rsid w:val="00161D72"/>
    <w:rsid w:val="00162161"/>
    <w:rsid w:val="00162435"/>
    <w:rsid w:val="00164AA6"/>
    <w:rsid w:val="0016578D"/>
    <w:rsid w:val="001664B6"/>
    <w:rsid w:val="00166BC8"/>
    <w:rsid w:val="00171D06"/>
    <w:rsid w:val="00172015"/>
    <w:rsid w:val="00173BBF"/>
    <w:rsid w:val="00174ECA"/>
    <w:rsid w:val="00174F46"/>
    <w:rsid w:val="00175005"/>
    <w:rsid w:val="0018176C"/>
    <w:rsid w:val="00183CF3"/>
    <w:rsid w:val="0018406B"/>
    <w:rsid w:val="00184252"/>
    <w:rsid w:val="00184887"/>
    <w:rsid w:val="001853D8"/>
    <w:rsid w:val="00186AE6"/>
    <w:rsid w:val="00186C7A"/>
    <w:rsid w:val="001871D9"/>
    <w:rsid w:val="00187810"/>
    <w:rsid w:val="00187D73"/>
    <w:rsid w:val="001903FE"/>
    <w:rsid w:val="001907AA"/>
    <w:rsid w:val="00190E35"/>
    <w:rsid w:val="00192250"/>
    <w:rsid w:val="001923F5"/>
    <w:rsid w:val="00194F83"/>
    <w:rsid w:val="0019545E"/>
    <w:rsid w:val="001959E2"/>
    <w:rsid w:val="00195E7B"/>
    <w:rsid w:val="001961D4"/>
    <w:rsid w:val="001965FC"/>
    <w:rsid w:val="001A0597"/>
    <w:rsid w:val="001A0C00"/>
    <w:rsid w:val="001A0EFA"/>
    <w:rsid w:val="001A0FC5"/>
    <w:rsid w:val="001A16ED"/>
    <w:rsid w:val="001A248F"/>
    <w:rsid w:val="001A46A6"/>
    <w:rsid w:val="001A5B03"/>
    <w:rsid w:val="001A6980"/>
    <w:rsid w:val="001A7284"/>
    <w:rsid w:val="001A74E0"/>
    <w:rsid w:val="001B0E32"/>
    <w:rsid w:val="001B1B55"/>
    <w:rsid w:val="001B3C08"/>
    <w:rsid w:val="001B52D7"/>
    <w:rsid w:val="001B563D"/>
    <w:rsid w:val="001B6209"/>
    <w:rsid w:val="001B65D4"/>
    <w:rsid w:val="001B66D9"/>
    <w:rsid w:val="001B6BA1"/>
    <w:rsid w:val="001B724D"/>
    <w:rsid w:val="001B738D"/>
    <w:rsid w:val="001B7FFE"/>
    <w:rsid w:val="001C0280"/>
    <w:rsid w:val="001C02D6"/>
    <w:rsid w:val="001C07F7"/>
    <w:rsid w:val="001C2F23"/>
    <w:rsid w:val="001C38F4"/>
    <w:rsid w:val="001C39C2"/>
    <w:rsid w:val="001C553B"/>
    <w:rsid w:val="001C58D6"/>
    <w:rsid w:val="001C6603"/>
    <w:rsid w:val="001C68D0"/>
    <w:rsid w:val="001C7DB1"/>
    <w:rsid w:val="001D05BC"/>
    <w:rsid w:val="001D2364"/>
    <w:rsid w:val="001D30E3"/>
    <w:rsid w:val="001D31BA"/>
    <w:rsid w:val="001D35BB"/>
    <w:rsid w:val="001D3C56"/>
    <w:rsid w:val="001D5BED"/>
    <w:rsid w:val="001D5FAB"/>
    <w:rsid w:val="001E0AD6"/>
    <w:rsid w:val="001E27E7"/>
    <w:rsid w:val="001E29EF"/>
    <w:rsid w:val="001E3754"/>
    <w:rsid w:val="001E4C94"/>
    <w:rsid w:val="001E51BD"/>
    <w:rsid w:val="001E5D05"/>
    <w:rsid w:val="001E76A1"/>
    <w:rsid w:val="001E794E"/>
    <w:rsid w:val="001F05A2"/>
    <w:rsid w:val="001F0E23"/>
    <w:rsid w:val="001F1401"/>
    <w:rsid w:val="001F28A8"/>
    <w:rsid w:val="001F2D32"/>
    <w:rsid w:val="001F53E7"/>
    <w:rsid w:val="001F795C"/>
    <w:rsid w:val="001F7F84"/>
    <w:rsid w:val="0020068E"/>
    <w:rsid w:val="00200AFB"/>
    <w:rsid w:val="00200DBA"/>
    <w:rsid w:val="002028C8"/>
    <w:rsid w:val="00202906"/>
    <w:rsid w:val="00203BC3"/>
    <w:rsid w:val="00203C5F"/>
    <w:rsid w:val="00203F02"/>
    <w:rsid w:val="00204329"/>
    <w:rsid w:val="00206006"/>
    <w:rsid w:val="002064DD"/>
    <w:rsid w:val="00206996"/>
    <w:rsid w:val="00207053"/>
    <w:rsid w:val="00210617"/>
    <w:rsid w:val="002107FE"/>
    <w:rsid w:val="00211033"/>
    <w:rsid w:val="00211784"/>
    <w:rsid w:val="00211A39"/>
    <w:rsid w:val="00211C19"/>
    <w:rsid w:val="002147DE"/>
    <w:rsid w:val="002149CA"/>
    <w:rsid w:val="00215E90"/>
    <w:rsid w:val="0021611F"/>
    <w:rsid w:val="00216734"/>
    <w:rsid w:val="00216954"/>
    <w:rsid w:val="0022159D"/>
    <w:rsid w:val="0022254E"/>
    <w:rsid w:val="002230E5"/>
    <w:rsid w:val="002237F4"/>
    <w:rsid w:val="00224297"/>
    <w:rsid w:val="00225818"/>
    <w:rsid w:val="002266B1"/>
    <w:rsid w:val="00226855"/>
    <w:rsid w:val="00230624"/>
    <w:rsid w:val="0023076B"/>
    <w:rsid w:val="00230BBB"/>
    <w:rsid w:val="002323E3"/>
    <w:rsid w:val="0023332E"/>
    <w:rsid w:val="00233D14"/>
    <w:rsid w:val="00233E9D"/>
    <w:rsid w:val="00234366"/>
    <w:rsid w:val="00234B56"/>
    <w:rsid w:val="00235194"/>
    <w:rsid w:val="002366A7"/>
    <w:rsid w:val="0023670D"/>
    <w:rsid w:val="00237CA7"/>
    <w:rsid w:val="00241201"/>
    <w:rsid w:val="00241526"/>
    <w:rsid w:val="002419B6"/>
    <w:rsid w:val="002424CE"/>
    <w:rsid w:val="00243834"/>
    <w:rsid w:val="00244A63"/>
    <w:rsid w:val="00245723"/>
    <w:rsid w:val="00246B4A"/>
    <w:rsid w:val="00246D6C"/>
    <w:rsid w:val="00247AA5"/>
    <w:rsid w:val="00250E3D"/>
    <w:rsid w:val="002510FC"/>
    <w:rsid w:val="00252D07"/>
    <w:rsid w:val="00253318"/>
    <w:rsid w:val="00253329"/>
    <w:rsid w:val="002534F6"/>
    <w:rsid w:val="0025362C"/>
    <w:rsid w:val="00253981"/>
    <w:rsid w:val="00254140"/>
    <w:rsid w:val="00254481"/>
    <w:rsid w:val="002552BE"/>
    <w:rsid w:val="002559B8"/>
    <w:rsid w:val="00255FBA"/>
    <w:rsid w:val="0025625A"/>
    <w:rsid w:val="00257B1F"/>
    <w:rsid w:val="002622CD"/>
    <w:rsid w:val="002625F0"/>
    <w:rsid w:val="00262948"/>
    <w:rsid w:val="00263AA8"/>
    <w:rsid w:val="00265453"/>
    <w:rsid w:val="002667F3"/>
    <w:rsid w:val="00266A06"/>
    <w:rsid w:val="00266EDF"/>
    <w:rsid w:val="00270755"/>
    <w:rsid w:val="00270E8F"/>
    <w:rsid w:val="00274E3E"/>
    <w:rsid w:val="0027528A"/>
    <w:rsid w:val="00275E5E"/>
    <w:rsid w:val="00282D7E"/>
    <w:rsid w:val="00283844"/>
    <w:rsid w:val="002838EB"/>
    <w:rsid w:val="002871DE"/>
    <w:rsid w:val="00290595"/>
    <w:rsid w:val="0029099B"/>
    <w:rsid w:val="00291EA9"/>
    <w:rsid w:val="00292E96"/>
    <w:rsid w:val="0029369D"/>
    <w:rsid w:val="00293AA4"/>
    <w:rsid w:val="00294588"/>
    <w:rsid w:val="00294CA5"/>
    <w:rsid w:val="00294CFC"/>
    <w:rsid w:val="00295E21"/>
    <w:rsid w:val="00295F6D"/>
    <w:rsid w:val="002A0CB9"/>
    <w:rsid w:val="002A0D00"/>
    <w:rsid w:val="002A1B3B"/>
    <w:rsid w:val="002A31E5"/>
    <w:rsid w:val="002A34D7"/>
    <w:rsid w:val="002A391A"/>
    <w:rsid w:val="002A3C20"/>
    <w:rsid w:val="002A6BCE"/>
    <w:rsid w:val="002B0E77"/>
    <w:rsid w:val="002B1439"/>
    <w:rsid w:val="002B169F"/>
    <w:rsid w:val="002B2939"/>
    <w:rsid w:val="002B2AA1"/>
    <w:rsid w:val="002B3639"/>
    <w:rsid w:val="002B4D64"/>
    <w:rsid w:val="002B57D1"/>
    <w:rsid w:val="002C039D"/>
    <w:rsid w:val="002C058E"/>
    <w:rsid w:val="002C2286"/>
    <w:rsid w:val="002C2AE5"/>
    <w:rsid w:val="002C372C"/>
    <w:rsid w:val="002C4AC4"/>
    <w:rsid w:val="002C5B06"/>
    <w:rsid w:val="002C5DDD"/>
    <w:rsid w:val="002C63E3"/>
    <w:rsid w:val="002C7280"/>
    <w:rsid w:val="002C76A4"/>
    <w:rsid w:val="002C7D06"/>
    <w:rsid w:val="002D11F6"/>
    <w:rsid w:val="002D1A43"/>
    <w:rsid w:val="002D23F2"/>
    <w:rsid w:val="002D25BA"/>
    <w:rsid w:val="002D329A"/>
    <w:rsid w:val="002D3FAD"/>
    <w:rsid w:val="002D5B47"/>
    <w:rsid w:val="002D5EF6"/>
    <w:rsid w:val="002D681B"/>
    <w:rsid w:val="002D7C8E"/>
    <w:rsid w:val="002D7F77"/>
    <w:rsid w:val="002E0B86"/>
    <w:rsid w:val="002E108D"/>
    <w:rsid w:val="002E126B"/>
    <w:rsid w:val="002E12D4"/>
    <w:rsid w:val="002E1FCF"/>
    <w:rsid w:val="002E2B05"/>
    <w:rsid w:val="002E3B17"/>
    <w:rsid w:val="002E5482"/>
    <w:rsid w:val="002E5722"/>
    <w:rsid w:val="002E6794"/>
    <w:rsid w:val="002E733A"/>
    <w:rsid w:val="002E7EF1"/>
    <w:rsid w:val="002F1805"/>
    <w:rsid w:val="002F21DD"/>
    <w:rsid w:val="002F2F4A"/>
    <w:rsid w:val="002F3BFA"/>
    <w:rsid w:val="002F45A2"/>
    <w:rsid w:val="002F6294"/>
    <w:rsid w:val="00300DF2"/>
    <w:rsid w:val="003012D9"/>
    <w:rsid w:val="00301994"/>
    <w:rsid w:val="003032DA"/>
    <w:rsid w:val="00303D4E"/>
    <w:rsid w:val="00304828"/>
    <w:rsid w:val="00305B13"/>
    <w:rsid w:val="003071EB"/>
    <w:rsid w:val="00310E82"/>
    <w:rsid w:val="003119A6"/>
    <w:rsid w:val="003125E0"/>
    <w:rsid w:val="00312B41"/>
    <w:rsid w:val="00312DCB"/>
    <w:rsid w:val="00312E7F"/>
    <w:rsid w:val="00313C14"/>
    <w:rsid w:val="0031426E"/>
    <w:rsid w:val="0031507E"/>
    <w:rsid w:val="00315853"/>
    <w:rsid w:val="00321E50"/>
    <w:rsid w:val="00323824"/>
    <w:rsid w:val="00327C9E"/>
    <w:rsid w:val="00327D57"/>
    <w:rsid w:val="00330F3D"/>
    <w:rsid w:val="0033103A"/>
    <w:rsid w:val="00331080"/>
    <w:rsid w:val="00334CAF"/>
    <w:rsid w:val="00335254"/>
    <w:rsid w:val="003377A3"/>
    <w:rsid w:val="003403E5"/>
    <w:rsid w:val="00340F2F"/>
    <w:rsid w:val="00344E0B"/>
    <w:rsid w:val="00346921"/>
    <w:rsid w:val="00346C99"/>
    <w:rsid w:val="0034772A"/>
    <w:rsid w:val="00350074"/>
    <w:rsid w:val="00350A1E"/>
    <w:rsid w:val="003525F1"/>
    <w:rsid w:val="0035299B"/>
    <w:rsid w:val="00352CC2"/>
    <w:rsid w:val="003548D9"/>
    <w:rsid w:val="003570B6"/>
    <w:rsid w:val="00361299"/>
    <w:rsid w:val="00361963"/>
    <w:rsid w:val="00361F6B"/>
    <w:rsid w:val="00362383"/>
    <w:rsid w:val="003632A9"/>
    <w:rsid w:val="00363767"/>
    <w:rsid w:val="00363942"/>
    <w:rsid w:val="00363E52"/>
    <w:rsid w:val="003641B5"/>
    <w:rsid w:val="00366563"/>
    <w:rsid w:val="00367162"/>
    <w:rsid w:val="003678EE"/>
    <w:rsid w:val="00373BA0"/>
    <w:rsid w:val="00373BBC"/>
    <w:rsid w:val="0037499D"/>
    <w:rsid w:val="003758DF"/>
    <w:rsid w:val="00377CF7"/>
    <w:rsid w:val="00382A7D"/>
    <w:rsid w:val="00382D8C"/>
    <w:rsid w:val="003834A3"/>
    <w:rsid w:val="00390268"/>
    <w:rsid w:val="00391F9F"/>
    <w:rsid w:val="003926EB"/>
    <w:rsid w:val="00392C10"/>
    <w:rsid w:val="00394D82"/>
    <w:rsid w:val="003952EC"/>
    <w:rsid w:val="00395433"/>
    <w:rsid w:val="0039560F"/>
    <w:rsid w:val="00396623"/>
    <w:rsid w:val="00397DD3"/>
    <w:rsid w:val="00397E92"/>
    <w:rsid w:val="003A08B8"/>
    <w:rsid w:val="003A1188"/>
    <w:rsid w:val="003A1A15"/>
    <w:rsid w:val="003A26FB"/>
    <w:rsid w:val="003A3795"/>
    <w:rsid w:val="003A391E"/>
    <w:rsid w:val="003A4540"/>
    <w:rsid w:val="003A5556"/>
    <w:rsid w:val="003A5D5D"/>
    <w:rsid w:val="003A6BAF"/>
    <w:rsid w:val="003B0045"/>
    <w:rsid w:val="003B0647"/>
    <w:rsid w:val="003B1667"/>
    <w:rsid w:val="003B2C19"/>
    <w:rsid w:val="003B4F51"/>
    <w:rsid w:val="003B5174"/>
    <w:rsid w:val="003B5567"/>
    <w:rsid w:val="003B6291"/>
    <w:rsid w:val="003B7172"/>
    <w:rsid w:val="003C0863"/>
    <w:rsid w:val="003C127D"/>
    <w:rsid w:val="003C25F4"/>
    <w:rsid w:val="003C269B"/>
    <w:rsid w:val="003C2D18"/>
    <w:rsid w:val="003C3C12"/>
    <w:rsid w:val="003C4882"/>
    <w:rsid w:val="003C651B"/>
    <w:rsid w:val="003C6BAE"/>
    <w:rsid w:val="003C6E07"/>
    <w:rsid w:val="003C7201"/>
    <w:rsid w:val="003C7A6F"/>
    <w:rsid w:val="003D2797"/>
    <w:rsid w:val="003D3E5A"/>
    <w:rsid w:val="003D40B2"/>
    <w:rsid w:val="003D4649"/>
    <w:rsid w:val="003D4EA3"/>
    <w:rsid w:val="003D5C1E"/>
    <w:rsid w:val="003D6376"/>
    <w:rsid w:val="003D7245"/>
    <w:rsid w:val="003D7DFE"/>
    <w:rsid w:val="003E0393"/>
    <w:rsid w:val="003E1B81"/>
    <w:rsid w:val="003E20EF"/>
    <w:rsid w:val="003E3A6E"/>
    <w:rsid w:val="003E4014"/>
    <w:rsid w:val="003E4847"/>
    <w:rsid w:val="003E5E1B"/>
    <w:rsid w:val="003E60CE"/>
    <w:rsid w:val="003E6DDF"/>
    <w:rsid w:val="003F10E6"/>
    <w:rsid w:val="003F2F98"/>
    <w:rsid w:val="003F3AF9"/>
    <w:rsid w:val="003F3BB6"/>
    <w:rsid w:val="003F65F5"/>
    <w:rsid w:val="003F7214"/>
    <w:rsid w:val="00400585"/>
    <w:rsid w:val="00400CD6"/>
    <w:rsid w:val="004014CD"/>
    <w:rsid w:val="004016D0"/>
    <w:rsid w:val="00401EB4"/>
    <w:rsid w:val="00402475"/>
    <w:rsid w:val="00403620"/>
    <w:rsid w:val="0040505B"/>
    <w:rsid w:val="004056A3"/>
    <w:rsid w:val="00405FFA"/>
    <w:rsid w:val="004061B3"/>
    <w:rsid w:val="004064E2"/>
    <w:rsid w:val="00406A1E"/>
    <w:rsid w:val="00406A9B"/>
    <w:rsid w:val="00407035"/>
    <w:rsid w:val="00407AE8"/>
    <w:rsid w:val="00410BE9"/>
    <w:rsid w:val="004110C3"/>
    <w:rsid w:val="00413367"/>
    <w:rsid w:val="00413395"/>
    <w:rsid w:val="00414D8A"/>
    <w:rsid w:val="00414EB7"/>
    <w:rsid w:val="004150BC"/>
    <w:rsid w:val="004151E3"/>
    <w:rsid w:val="004159C7"/>
    <w:rsid w:val="00416639"/>
    <w:rsid w:val="00417C53"/>
    <w:rsid w:val="00420F9F"/>
    <w:rsid w:val="00421C5A"/>
    <w:rsid w:val="00424304"/>
    <w:rsid w:val="00425658"/>
    <w:rsid w:val="00427BC2"/>
    <w:rsid w:val="0043155B"/>
    <w:rsid w:val="00431B01"/>
    <w:rsid w:val="00432BB7"/>
    <w:rsid w:val="00433679"/>
    <w:rsid w:val="00434175"/>
    <w:rsid w:val="0043450D"/>
    <w:rsid w:val="00434F71"/>
    <w:rsid w:val="0043514F"/>
    <w:rsid w:val="00437268"/>
    <w:rsid w:val="004378EF"/>
    <w:rsid w:val="00441359"/>
    <w:rsid w:val="0044258D"/>
    <w:rsid w:val="0044305D"/>
    <w:rsid w:val="004435D4"/>
    <w:rsid w:val="004438D8"/>
    <w:rsid w:val="00443A8E"/>
    <w:rsid w:val="00444B82"/>
    <w:rsid w:val="004452D5"/>
    <w:rsid w:val="004516B9"/>
    <w:rsid w:val="0045191E"/>
    <w:rsid w:val="00453152"/>
    <w:rsid w:val="004547B0"/>
    <w:rsid w:val="00454F62"/>
    <w:rsid w:val="00455378"/>
    <w:rsid w:val="00457BC4"/>
    <w:rsid w:val="0046009D"/>
    <w:rsid w:val="00460401"/>
    <w:rsid w:val="004610BB"/>
    <w:rsid w:val="00462E71"/>
    <w:rsid w:val="0046358F"/>
    <w:rsid w:val="00463D57"/>
    <w:rsid w:val="00464622"/>
    <w:rsid w:val="00464DB0"/>
    <w:rsid w:val="00465117"/>
    <w:rsid w:val="004652D5"/>
    <w:rsid w:val="004653F9"/>
    <w:rsid w:val="00466636"/>
    <w:rsid w:val="00466EE1"/>
    <w:rsid w:val="00470235"/>
    <w:rsid w:val="0047032B"/>
    <w:rsid w:val="004717B7"/>
    <w:rsid w:val="00474EA0"/>
    <w:rsid w:val="00477C6A"/>
    <w:rsid w:val="0048008F"/>
    <w:rsid w:val="00480C09"/>
    <w:rsid w:val="0048103C"/>
    <w:rsid w:val="0048186F"/>
    <w:rsid w:val="00481FEB"/>
    <w:rsid w:val="004820BB"/>
    <w:rsid w:val="00482179"/>
    <w:rsid w:val="004845E7"/>
    <w:rsid w:val="0048499D"/>
    <w:rsid w:val="00484EBF"/>
    <w:rsid w:val="00484F73"/>
    <w:rsid w:val="004855D1"/>
    <w:rsid w:val="004865CB"/>
    <w:rsid w:val="004879D7"/>
    <w:rsid w:val="004903AD"/>
    <w:rsid w:val="004904A3"/>
    <w:rsid w:val="004909AB"/>
    <w:rsid w:val="00493047"/>
    <w:rsid w:val="00494256"/>
    <w:rsid w:val="00495837"/>
    <w:rsid w:val="00496F55"/>
    <w:rsid w:val="00497582"/>
    <w:rsid w:val="00497D61"/>
    <w:rsid w:val="004A026A"/>
    <w:rsid w:val="004A06AD"/>
    <w:rsid w:val="004A07D1"/>
    <w:rsid w:val="004A16A3"/>
    <w:rsid w:val="004A2300"/>
    <w:rsid w:val="004A235B"/>
    <w:rsid w:val="004A28D7"/>
    <w:rsid w:val="004A37BA"/>
    <w:rsid w:val="004A4010"/>
    <w:rsid w:val="004A427D"/>
    <w:rsid w:val="004A6075"/>
    <w:rsid w:val="004A657F"/>
    <w:rsid w:val="004A734C"/>
    <w:rsid w:val="004B05EE"/>
    <w:rsid w:val="004B085F"/>
    <w:rsid w:val="004B0930"/>
    <w:rsid w:val="004B0C2D"/>
    <w:rsid w:val="004B1770"/>
    <w:rsid w:val="004B29B1"/>
    <w:rsid w:val="004B2BC5"/>
    <w:rsid w:val="004B2BF0"/>
    <w:rsid w:val="004B2E99"/>
    <w:rsid w:val="004B52CE"/>
    <w:rsid w:val="004B6431"/>
    <w:rsid w:val="004B74EB"/>
    <w:rsid w:val="004C11E0"/>
    <w:rsid w:val="004C341A"/>
    <w:rsid w:val="004C362F"/>
    <w:rsid w:val="004C3A45"/>
    <w:rsid w:val="004C3E83"/>
    <w:rsid w:val="004C4B55"/>
    <w:rsid w:val="004C4FA3"/>
    <w:rsid w:val="004C5978"/>
    <w:rsid w:val="004C717B"/>
    <w:rsid w:val="004C7DDC"/>
    <w:rsid w:val="004D0A38"/>
    <w:rsid w:val="004D0A8F"/>
    <w:rsid w:val="004D17A0"/>
    <w:rsid w:val="004D2DE1"/>
    <w:rsid w:val="004D4D09"/>
    <w:rsid w:val="004D5025"/>
    <w:rsid w:val="004D7013"/>
    <w:rsid w:val="004E1A3B"/>
    <w:rsid w:val="004E2C7D"/>
    <w:rsid w:val="004E3183"/>
    <w:rsid w:val="004E3D2C"/>
    <w:rsid w:val="004E3D2E"/>
    <w:rsid w:val="004E4F9C"/>
    <w:rsid w:val="004E7753"/>
    <w:rsid w:val="004F085A"/>
    <w:rsid w:val="004F440A"/>
    <w:rsid w:val="004F4E5F"/>
    <w:rsid w:val="004F50C5"/>
    <w:rsid w:val="004F66A7"/>
    <w:rsid w:val="004F6AB6"/>
    <w:rsid w:val="004F6BDF"/>
    <w:rsid w:val="004F745E"/>
    <w:rsid w:val="0050015C"/>
    <w:rsid w:val="005007CE"/>
    <w:rsid w:val="005012EE"/>
    <w:rsid w:val="00504275"/>
    <w:rsid w:val="00505198"/>
    <w:rsid w:val="0050523E"/>
    <w:rsid w:val="00505F2C"/>
    <w:rsid w:val="005063ED"/>
    <w:rsid w:val="00507101"/>
    <w:rsid w:val="0050743B"/>
    <w:rsid w:val="00511F5D"/>
    <w:rsid w:val="005125E6"/>
    <w:rsid w:val="00513013"/>
    <w:rsid w:val="0051340B"/>
    <w:rsid w:val="00513930"/>
    <w:rsid w:val="00513C8C"/>
    <w:rsid w:val="00513D71"/>
    <w:rsid w:val="00514DA6"/>
    <w:rsid w:val="00514FF7"/>
    <w:rsid w:val="005154B5"/>
    <w:rsid w:val="00516467"/>
    <w:rsid w:val="00516D49"/>
    <w:rsid w:val="0051709A"/>
    <w:rsid w:val="005171BF"/>
    <w:rsid w:val="00517AB8"/>
    <w:rsid w:val="00517B31"/>
    <w:rsid w:val="00517B48"/>
    <w:rsid w:val="00521313"/>
    <w:rsid w:val="00521874"/>
    <w:rsid w:val="005222BD"/>
    <w:rsid w:val="00522D3B"/>
    <w:rsid w:val="00523349"/>
    <w:rsid w:val="00525799"/>
    <w:rsid w:val="00527A81"/>
    <w:rsid w:val="00530CE1"/>
    <w:rsid w:val="00531EF3"/>
    <w:rsid w:val="0053325D"/>
    <w:rsid w:val="005338E2"/>
    <w:rsid w:val="00533EDE"/>
    <w:rsid w:val="00534D59"/>
    <w:rsid w:val="00537689"/>
    <w:rsid w:val="00540EE0"/>
    <w:rsid w:val="00542A59"/>
    <w:rsid w:val="005434A8"/>
    <w:rsid w:val="00543DB9"/>
    <w:rsid w:val="00544954"/>
    <w:rsid w:val="00545731"/>
    <w:rsid w:val="00547454"/>
    <w:rsid w:val="00547BBB"/>
    <w:rsid w:val="00550070"/>
    <w:rsid w:val="0055051A"/>
    <w:rsid w:val="005534BC"/>
    <w:rsid w:val="00554FCF"/>
    <w:rsid w:val="00555268"/>
    <w:rsid w:val="005553B1"/>
    <w:rsid w:val="00555811"/>
    <w:rsid w:val="005558E3"/>
    <w:rsid w:val="00560CAF"/>
    <w:rsid w:val="005621CC"/>
    <w:rsid w:val="0056248E"/>
    <w:rsid w:val="005640CE"/>
    <w:rsid w:val="00566E17"/>
    <w:rsid w:val="0056735A"/>
    <w:rsid w:val="00571442"/>
    <w:rsid w:val="00571531"/>
    <w:rsid w:val="00573027"/>
    <w:rsid w:val="0057318A"/>
    <w:rsid w:val="00573560"/>
    <w:rsid w:val="00574E69"/>
    <w:rsid w:val="00576467"/>
    <w:rsid w:val="005805E7"/>
    <w:rsid w:val="00580AE2"/>
    <w:rsid w:val="00580CFF"/>
    <w:rsid w:val="005831E2"/>
    <w:rsid w:val="00584381"/>
    <w:rsid w:val="00584C91"/>
    <w:rsid w:val="005850B9"/>
    <w:rsid w:val="00585E93"/>
    <w:rsid w:val="00590D2C"/>
    <w:rsid w:val="00591C3D"/>
    <w:rsid w:val="00592DC9"/>
    <w:rsid w:val="00593CDB"/>
    <w:rsid w:val="00593E68"/>
    <w:rsid w:val="0059430D"/>
    <w:rsid w:val="0059635A"/>
    <w:rsid w:val="005A1A23"/>
    <w:rsid w:val="005A1CA6"/>
    <w:rsid w:val="005A2A27"/>
    <w:rsid w:val="005A32C7"/>
    <w:rsid w:val="005A5580"/>
    <w:rsid w:val="005A57B9"/>
    <w:rsid w:val="005A599F"/>
    <w:rsid w:val="005A69DD"/>
    <w:rsid w:val="005A74B2"/>
    <w:rsid w:val="005A7656"/>
    <w:rsid w:val="005B07F5"/>
    <w:rsid w:val="005B1D61"/>
    <w:rsid w:val="005B1D79"/>
    <w:rsid w:val="005B228E"/>
    <w:rsid w:val="005B25DA"/>
    <w:rsid w:val="005B2C78"/>
    <w:rsid w:val="005B2F15"/>
    <w:rsid w:val="005B3455"/>
    <w:rsid w:val="005B5082"/>
    <w:rsid w:val="005B7370"/>
    <w:rsid w:val="005C0865"/>
    <w:rsid w:val="005C0DD3"/>
    <w:rsid w:val="005C466A"/>
    <w:rsid w:val="005C4F75"/>
    <w:rsid w:val="005C4FD2"/>
    <w:rsid w:val="005C4FE2"/>
    <w:rsid w:val="005C524B"/>
    <w:rsid w:val="005C5510"/>
    <w:rsid w:val="005C58C8"/>
    <w:rsid w:val="005C59AB"/>
    <w:rsid w:val="005C715D"/>
    <w:rsid w:val="005C730B"/>
    <w:rsid w:val="005D0009"/>
    <w:rsid w:val="005D072B"/>
    <w:rsid w:val="005D1355"/>
    <w:rsid w:val="005D16B4"/>
    <w:rsid w:val="005D1797"/>
    <w:rsid w:val="005D1EAB"/>
    <w:rsid w:val="005D2603"/>
    <w:rsid w:val="005D2CDB"/>
    <w:rsid w:val="005D3037"/>
    <w:rsid w:val="005D36FF"/>
    <w:rsid w:val="005D3758"/>
    <w:rsid w:val="005D3E7B"/>
    <w:rsid w:val="005D5F5E"/>
    <w:rsid w:val="005D6489"/>
    <w:rsid w:val="005E1760"/>
    <w:rsid w:val="005E1B53"/>
    <w:rsid w:val="005E2757"/>
    <w:rsid w:val="005E3704"/>
    <w:rsid w:val="005E5488"/>
    <w:rsid w:val="005E5B75"/>
    <w:rsid w:val="005E5E9A"/>
    <w:rsid w:val="005E660B"/>
    <w:rsid w:val="005E6758"/>
    <w:rsid w:val="005E695E"/>
    <w:rsid w:val="005F0C3F"/>
    <w:rsid w:val="005F0E96"/>
    <w:rsid w:val="005F1539"/>
    <w:rsid w:val="005F1A35"/>
    <w:rsid w:val="005F391B"/>
    <w:rsid w:val="005F3D22"/>
    <w:rsid w:val="005F51E7"/>
    <w:rsid w:val="005F557D"/>
    <w:rsid w:val="005F78CA"/>
    <w:rsid w:val="00600640"/>
    <w:rsid w:val="006023BE"/>
    <w:rsid w:val="00604483"/>
    <w:rsid w:val="006056FE"/>
    <w:rsid w:val="0060765B"/>
    <w:rsid w:val="0060781B"/>
    <w:rsid w:val="0061026E"/>
    <w:rsid w:val="00611F71"/>
    <w:rsid w:val="006120C8"/>
    <w:rsid w:val="006121D3"/>
    <w:rsid w:val="0061232F"/>
    <w:rsid w:val="00613E43"/>
    <w:rsid w:val="0061462C"/>
    <w:rsid w:val="00621664"/>
    <w:rsid w:val="00623A56"/>
    <w:rsid w:val="00623BEB"/>
    <w:rsid w:val="00625825"/>
    <w:rsid w:val="0062644F"/>
    <w:rsid w:val="00626DD7"/>
    <w:rsid w:val="00631DAD"/>
    <w:rsid w:val="006326B0"/>
    <w:rsid w:val="0063298F"/>
    <w:rsid w:val="00632B42"/>
    <w:rsid w:val="00633621"/>
    <w:rsid w:val="00633791"/>
    <w:rsid w:val="006337FC"/>
    <w:rsid w:val="00633F05"/>
    <w:rsid w:val="00634119"/>
    <w:rsid w:val="0063504D"/>
    <w:rsid w:val="00635799"/>
    <w:rsid w:val="00635C7C"/>
    <w:rsid w:val="00636C93"/>
    <w:rsid w:val="00636DA2"/>
    <w:rsid w:val="0064076C"/>
    <w:rsid w:val="00640D77"/>
    <w:rsid w:val="0064122F"/>
    <w:rsid w:val="0064129D"/>
    <w:rsid w:val="006425FA"/>
    <w:rsid w:val="00642B95"/>
    <w:rsid w:val="00642C57"/>
    <w:rsid w:val="006437AE"/>
    <w:rsid w:val="00643B21"/>
    <w:rsid w:val="00645462"/>
    <w:rsid w:val="00646549"/>
    <w:rsid w:val="006465FE"/>
    <w:rsid w:val="006466C2"/>
    <w:rsid w:val="00646AF8"/>
    <w:rsid w:val="0064764C"/>
    <w:rsid w:val="00647692"/>
    <w:rsid w:val="00647F2B"/>
    <w:rsid w:val="0065197A"/>
    <w:rsid w:val="00652023"/>
    <w:rsid w:val="006526B1"/>
    <w:rsid w:val="006537A6"/>
    <w:rsid w:val="006543F5"/>
    <w:rsid w:val="00654720"/>
    <w:rsid w:val="00655454"/>
    <w:rsid w:val="0065672D"/>
    <w:rsid w:val="00656AA8"/>
    <w:rsid w:val="00656E8B"/>
    <w:rsid w:val="00660DC7"/>
    <w:rsid w:val="006610A7"/>
    <w:rsid w:val="00661681"/>
    <w:rsid w:val="00661E8B"/>
    <w:rsid w:val="006634AC"/>
    <w:rsid w:val="00663B59"/>
    <w:rsid w:val="006649B5"/>
    <w:rsid w:val="006651D6"/>
    <w:rsid w:val="006653CB"/>
    <w:rsid w:val="00666EB6"/>
    <w:rsid w:val="00670940"/>
    <w:rsid w:val="006712BF"/>
    <w:rsid w:val="00675908"/>
    <w:rsid w:val="00676554"/>
    <w:rsid w:val="006772E8"/>
    <w:rsid w:val="0067779B"/>
    <w:rsid w:val="00680117"/>
    <w:rsid w:val="0068070D"/>
    <w:rsid w:val="00680B0C"/>
    <w:rsid w:val="00680B1E"/>
    <w:rsid w:val="00680C74"/>
    <w:rsid w:val="00683074"/>
    <w:rsid w:val="00684E5F"/>
    <w:rsid w:val="0068510C"/>
    <w:rsid w:val="0068554C"/>
    <w:rsid w:val="00686007"/>
    <w:rsid w:val="006860BA"/>
    <w:rsid w:val="006869A8"/>
    <w:rsid w:val="00686DF2"/>
    <w:rsid w:val="00687318"/>
    <w:rsid w:val="00687AA4"/>
    <w:rsid w:val="0069004C"/>
    <w:rsid w:val="0069147A"/>
    <w:rsid w:val="00692BEC"/>
    <w:rsid w:val="00693566"/>
    <w:rsid w:val="0069378F"/>
    <w:rsid w:val="006938EB"/>
    <w:rsid w:val="00694135"/>
    <w:rsid w:val="00694BCD"/>
    <w:rsid w:val="00696401"/>
    <w:rsid w:val="00696C36"/>
    <w:rsid w:val="006A0344"/>
    <w:rsid w:val="006A18B4"/>
    <w:rsid w:val="006A18EE"/>
    <w:rsid w:val="006A19B9"/>
    <w:rsid w:val="006A36BA"/>
    <w:rsid w:val="006A575A"/>
    <w:rsid w:val="006A5DBA"/>
    <w:rsid w:val="006B2191"/>
    <w:rsid w:val="006B59BD"/>
    <w:rsid w:val="006B603F"/>
    <w:rsid w:val="006B6080"/>
    <w:rsid w:val="006C0058"/>
    <w:rsid w:val="006C0F86"/>
    <w:rsid w:val="006C1645"/>
    <w:rsid w:val="006C17DB"/>
    <w:rsid w:val="006C1CC7"/>
    <w:rsid w:val="006C2730"/>
    <w:rsid w:val="006C39E6"/>
    <w:rsid w:val="006D185C"/>
    <w:rsid w:val="006D21BE"/>
    <w:rsid w:val="006D2AF0"/>
    <w:rsid w:val="006D3854"/>
    <w:rsid w:val="006D6675"/>
    <w:rsid w:val="006D7221"/>
    <w:rsid w:val="006D7CDD"/>
    <w:rsid w:val="006E079B"/>
    <w:rsid w:val="006E0DB7"/>
    <w:rsid w:val="006E1035"/>
    <w:rsid w:val="006E165A"/>
    <w:rsid w:val="006E1958"/>
    <w:rsid w:val="006E3970"/>
    <w:rsid w:val="006E3FBA"/>
    <w:rsid w:val="006E4699"/>
    <w:rsid w:val="006E7242"/>
    <w:rsid w:val="006F025C"/>
    <w:rsid w:val="006F1AF5"/>
    <w:rsid w:val="006F23E9"/>
    <w:rsid w:val="006F2CE5"/>
    <w:rsid w:val="006F3DD9"/>
    <w:rsid w:val="006F507B"/>
    <w:rsid w:val="006F51B7"/>
    <w:rsid w:val="006F565F"/>
    <w:rsid w:val="006F61AB"/>
    <w:rsid w:val="006F6362"/>
    <w:rsid w:val="0070174F"/>
    <w:rsid w:val="00701F2C"/>
    <w:rsid w:val="007034E5"/>
    <w:rsid w:val="007037CF"/>
    <w:rsid w:val="0070457C"/>
    <w:rsid w:val="00705324"/>
    <w:rsid w:val="007058FF"/>
    <w:rsid w:val="00705A3F"/>
    <w:rsid w:val="00705B52"/>
    <w:rsid w:val="0070669D"/>
    <w:rsid w:val="00706CAD"/>
    <w:rsid w:val="00707317"/>
    <w:rsid w:val="00710158"/>
    <w:rsid w:val="00711185"/>
    <w:rsid w:val="00711271"/>
    <w:rsid w:val="00711D4C"/>
    <w:rsid w:val="00712D56"/>
    <w:rsid w:val="00713AAB"/>
    <w:rsid w:val="00713BA7"/>
    <w:rsid w:val="00714123"/>
    <w:rsid w:val="0071422C"/>
    <w:rsid w:val="007161AD"/>
    <w:rsid w:val="00716C15"/>
    <w:rsid w:val="00722228"/>
    <w:rsid w:val="007227E4"/>
    <w:rsid w:val="007229BF"/>
    <w:rsid w:val="007231BA"/>
    <w:rsid w:val="00724A9C"/>
    <w:rsid w:val="00725965"/>
    <w:rsid w:val="00726D72"/>
    <w:rsid w:val="00730B2B"/>
    <w:rsid w:val="0073176E"/>
    <w:rsid w:val="007321CF"/>
    <w:rsid w:val="007322EA"/>
    <w:rsid w:val="0073294F"/>
    <w:rsid w:val="00733CE5"/>
    <w:rsid w:val="0073411A"/>
    <w:rsid w:val="007342E0"/>
    <w:rsid w:val="007356D7"/>
    <w:rsid w:val="00735883"/>
    <w:rsid w:val="00737227"/>
    <w:rsid w:val="0074006A"/>
    <w:rsid w:val="00740BE4"/>
    <w:rsid w:val="00743630"/>
    <w:rsid w:val="007445A1"/>
    <w:rsid w:val="007445E6"/>
    <w:rsid w:val="00744749"/>
    <w:rsid w:val="00744E29"/>
    <w:rsid w:val="00746525"/>
    <w:rsid w:val="00746E70"/>
    <w:rsid w:val="00747CFF"/>
    <w:rsid w:val="00750981"/>
    <w:rsid w:val="00751665"/>
    <w:rsid w:val="00751C7D"/>
    <w:rsid w:val="007520F4"/>
    <w:rsid w:val="00752634"/>
    <w:rsid w:val="007528A3"/>
    <w:rsid w:val="00752A9A"/>
    <w:rsid w:val="00752B6C"/>
    <w:rsid w:val="007537D5"/>
    <w:rsid w:val="0075483C"/>
    <w:rsid w:val="00754937"/>
    <w:rsid w:val="0075695C"/>
    <w:rsid w:val="00757351"/>
    <w:rsid w:val="00757C4E"/>
    <w:rsid w:val="00761665"/>
    <w:rsid w:val="00763105"/>
    <w:rsid w:val="00767F80"/>
    <w:rsid w:val="00770B00"/>
    <w:rsid w:val="00773890"/>
    <w:rsid w:val="00773C08"/>
    <w:rsid w:val="00774462"/>
    <w:rsid w:val="00775D2C"/>
    <w:rsid w:val="007779A2"/>
    <w:rsid w:val="007805EF"/>
    <w:rsid w:val="007807AF"/>
    <w:rsid w:val="00780DCF"/>
    <w:rsid w:val="0078103F"/>
    <w:rsid w:val="007834F6"/>
    <w:rsid w:val="00784FE9"/>
    <w:rsid w:val="0079035D"/>
    <w:rsid w:val="00791FF0"/>
    <w:rsid w:val="00793CCE"/>
    <w:rsid w:val="00794EAA"/>
    <w:rsid w:val="00795912"/>
    <w:rsid w:val="00796C8F"/>
    <w:rsid w:val="00796E52"/>
    <w:rsid w:val="007970AD"/>
    <w:rsid w:val="007970CE"/>
    <w:rsid w:val="007974AF"/>
    <w:rsid w:val="007A0DD3"/>
    <w:rsid w:val="007A1372"/>
    <w:rsid w:val="007A13A5"/>
    <w:rsid w:val="007A1580"/>
    <w:rsid w:val="007A18C0"/>
    <w:rsid w:val="007A2899"/>
    <w:rsid w:val="007A3941"/>
    <w:rsid w:val="007A644A"/>
    <w:rsid w:val="007A6EB8"/>
    <w:rsid w:val="007A7FE6"/>
    <w:rsid w:val="007B2414"/>
    <w:rsid w:val="007B549A"/>
    <w:rsid w:val="007B5A0C"/>
    <w:rsid w:val="007B5AC4"/>
    <w:rsid w:val="007B5F92"/>
    <w:rsid w:val="007B61EC"/>
    <w:rsid w:val="007C059E"/>
    <w:rsid w:val="007C4547"/>
    <w:rsid w:val="007C4CFC"/>
    <w:rsid w:val="007C5E19"/>
    <w:rsid w:val="007C7273"/>
    <w:rsid w:val="007D03A1"/>
    <w:rsid w:val="007D071F"/>
    <w:rsid w:val="007D2581"/>
    <w:rsid w:val="007D3CC6"/>
    <w:rsid w:val="007D5653"/>
    <w:rsid w:val="007D56E6"/>
    <w:rsid w:val="007D68C6"/>
    <w:rsid w:val="007D70F7"/>
    <w:rsid w:val="007D7520"/>
    <w:rsid w:val="007D7D1F"/>
    <w:rsid w:val="007E164E"/>
    <w:rsid w:val="007E173A"/>
    <w:rsid w:val="007E1DC3"/>
    <w:rsid w:val="007E1DE3"/>
    <w:rsid w:val="007E3248"/>
    <w:rsid w:val="007E48F9"/>
    <w:rsid w:val="007E4FA7"/>
    <w:rsid w:val="007E57C6"/>
    <w:rsid w:val="007E5F34"/>
    <w:rsid w:val="007E60BF"/>
    <w:rsid w:val="007E6795"/>
    <w:rsid w:val="007F11B5"/>
    <w:rsid w:val="007F2A49"/>
    <w:rsid w:val="007F2DFB"/>
    <w:rsid w:val="007F3C71"/>
    <w:rsid w:val="007F4F1D"/>
    <w:rsid w:val="007F502F"/>
    <w:rsid w:val="007F5229"/>
    <w:rsid w:val="007F5940"/>
    <w:rsid w:val="007F5F30"/>
    <w:rsid w:val="007F609F"/>
    <w:rsid w:val="007F60D8"/>
    <w:rsid w:val="007F6C23"/>
    <w:rsid w:val="007F6C29"/>
    <w:rsid w:val="007F73B5"/>
    <w:rsid w:val="00800804"/>
    <w:rsid w:val="008009C1"/>
    <w:rsid w:val="00800E4B"/>
    <w:rsid w:val="00801F99"/>
    <w:rsid w:val="00803897"/>
    <w:rsid w:val="00803E48"/>
    <w:rsid w:val="00804C0A"/>
    <w:rsid w:val="0080544D"/>
    <w:rsid w:val="00805A0F"/>
    <w:rsid w:val="00805D09"/>
    <w:rsid w:val="00806B29"/>
    <w:rsid w:val="00807C5A"/>
    <w:rsid w:val="00810907"/>
    <w:rsid w:val="00810946"/>
    <w:rsid w:val="00811E7D"/>
    <w:rsid w:val="008120AA"/>
    <w:rsid w:val="00814326"/>
    <w:rsid w:val="00814531"/>
    <w:rsid w:val="00814FC3"/>
    <w:rsid w:val="00815260"/>
    <w:rsid w:val="00815FCF"/>
    <w:rsid w:val="00816FAD"/>
    <w:rsid w:val="00816FB2"/>
    <w:rsid w:val="008176AC"/>
    <w:rsid w:val="00822500"/>
    <w:rsid w:val="008237C8"/>
    <w:rsid w:val="00823955"/>
    <w:rsid w:val="008240F1"/>
    <w:rsid w:val="008254C7"/>
    <w:rsid w:val="008256FB"/>
    <w:rsid w:val="00826153"/>
    <w:rsid w:val="00826D7E"/>
    <w:rsid w:val="00827762"/>
    <w:rsid w:val="00830053"/>
    <w:rsid w:val="00831DD1"/>
    <w:rsid w:val="00833558"/>
    <w:rsid w:val="008335CC"/>
    <w:rsid w:val="00833EC7"/>
    <w:rsid w:val="0083465F"/>
    <w:rsid w:val="00834950"/>
    <w:rsid w:val="00834B9D"/>
    <w:rsid w:val="00835771"/>
    <w:rsid w:val="00837076"/>
    <w:rsid w:val="00837126"/>
    <w:rsid w:val="00837DA3"/>
    <w:rsid w:val="00840240"/>
    <w:rsid w:val="008423D7"/>
    <w:rsid w:val="00843122"/>
    <w:rsid w:val="00843622"/>
    <w:rsid w:val="00844022"/>
    <w:rsid w:val="00845785"/>
    <w:rsid w:val="0084641B"/>
    <w:rsid w:val="008476BF"/>
    <w:rsid w:val="00847739"/>
    <w:rsid w:val="00847BA8"/>
    <w:rsid w:val="0085041E"/>
    <w:rsid w:val="00850493"/>
    <w:rsid w:val="00850E8F"/>
    <w:rsid w:val="0085174E"/>
    <w:rsid w:val="008518F2"/>
    <w:rsid w:val="00851C56"/>
    <w:rsid w:val="0085656C"/>
    <w:rsid w:val="00857EB4"/>
    <w:rsid w:val="00857EC5"/>
    <w:rsid w:val="00857F3D"/>
    <w:rsid w:val="00860D3E"/>
    <w:rsid w:val="00861779"/>
    <w:rsid w:val="00862D44"/>
    <w:rsid w:val="00862DFE"/>
    <w:rsid w:val="008638B5"/>
    <w:rsid w:val="0086471D"/>
    <w:rsid w:val="00864F88"/>
    <w:rsid w:val="0086506A"/>
    <w:rsid w:val="0086527B"/>
    <w:rsid w:val="00866E4A"/>
    <w:rsid w:val="00867433"/>
    <w:rsid w:val="00870589"/>
    <w:rsid w:val="00871C7D"/>
    <w:rsid w:val="00871F53"/>
    <w:rsid w:val="00873050"/>
    <w:rsid w:val="00873537"/>
    <w:rsid w:val="008739A2"/>
    <w:rsid w:val="00874EC0"/>
    <w:rsid w:val="00875F33"/>
    <w:rsid w:val="00876036"/>
    <w:rsid w:val="0087796D"/>
    <w:rsid w:val="00877AD1"/>
    <w:rsid w:val="00877B04"/>
    <w:rsid w:val="008802B4"/>
    <w:rsid w:val="008814B7"/>
    <w:rsid w:val="0088282A"/>
    <w:rsid w:val="008838EB"/>
    <w:rsid w:val="00883AB9"/>
    <w:rsid w:val="00884426"/>
    <w:rsid w:val="008852F3"/>
    <w:rsid w:val="00885811"/>
    <w:rsid w:val="0088689C"/>
    <w:rsid w:val="0088723E"/>
    <w:rsid w:val="00887644"/>
    <w:rsid w:val="00891583"/>
    <w:rsid w:val="00891D36"/>
    <w:rsid w:val="00892424"/>
    <w:rsid w:val="008933E5"/>
    <w:rsid w:val="008934B8"/>
    <w:rsid w:val="008946DD"/>
    <w:rsid w:val="00895B18"/>
    <w:rsid w:val="00895E0C"/>
    <w:rsid w:val="00897835"/>
    <w:rsid w:val="008A1AF6"/>
    <w:rsid w:val="008A1AFF"/>
    <w:rsid w:val="008A2757"/>
    <w:rsid w:val="008A40A8"/>
    <w:rsid w:val="008A41D7"/>
    <w:rsid w:val="008A58B2"/>
    <w:rsid w:val="008A5A25"/>
    <w:rsid w:val="008A7264"/>
    <w:rsid w:val="008B11BA"/>
    <w:rsid w:val="008B12ED"/>
    <w:rsid w:val="008B1DDF"/>
    <w:rsid w:val="008B2648"/>
    <w:rsid w:val="008B2B46"/>
    <w:rsid w:val="008B37A3"/>
    <w:rsid w:val="008B44A3"/>
    <w:rsid w:val="008B46EA"/>
    <w:rsid w:val="008B4DA0"/>
    <w:rsid w:val="008B5540"/>
    <w:rsid w:val="008B635E"/>
    <w:rsid w:val="008B733D"/>
    <w:rsid w:val="008C0047"/>
    <w:rsid w:val="008C025D"/>
    <w:rsid w:val="008C02AD"/>
    <w:rsid w:val="008C041E"/>
    <w:rsid w:val="008C0A4E"/>
    <w:rsid w:val="008C0D6E"/>
    <w:rsid w:val="008C3BC8"/>
    <w:rsid w:val="008C64A8"/>
    <w:rsid w:val="008C778F"/>
    <w:rsid w:val="008C7A1E"/>
    <w:rsid w:val="008D0EB8"/>
    <w:rsid w:val="008D1B55"/>
    <w:rsid w:val="008D2337"/>
    <w:rsid w:val="008D2747"/>
    <w:rsid w:val="008D30E8"/>
    <w:rsid w:val="008D3D54"/>
    <w:rsid w:val="008D4F86"/>
    <w:rsid w:val="008D5810"/>
    <w:rsid w:val="008D5937"/>
    <w:rsid w:val="008D6192"/>
    <w:rsid w:val="008D7237"/>
    <w:rsid w:val="008E004B"/>
    <w:rsid w:val="008E0F46"/>
    <w:rsid w:val="008E0FAB"/>
    <w:rsid w:val="008E246D"/>
    <w:rsid w:val="008E2C9F"/>
    <w:rsid w:val="008E45A1"/>
    <w:rsid w:val="008E5307"/>
    <w:rsid w:val="008F019A"/>
    <w:rsid w:val="008F0858"/>
    <w:rsid w:val="008F14BF"/>
    <w:rsid w:val="008F16E4"/>
    <w:rsid w:val="008F2074"/>
    <w:rsid w:val="008F2C6F"/>
    <w:rsid w:val="008F3066"/>
    <w:rsid w:val="008F433A"/>
    <w:rsid w:val="008F459C"/>
    <w:rsid w:val="008F4CCA"/>
    <w:rsid w:val="009002BB"/>
    <w:rsid w:val="009009E1"/>
    <w:rsid w:val="009015B7"/>
    <w:rsid w:val="00901C19"/>
    <w:rsid w:val="009023A4"/>
    <w:rsid w:val="009034F6"/>
    <w:rsid w:val="00903B4C"/>
    <w:rsid w:val="00904830"/>
    <w:rsid w:val="00905B27"/>
    <w:rsid w:val="00906308"/>
    <w:rsid w:val="009071EA"/>
    <w:rsid w:val="00907412"/>
    <w:rsid w:val="00907BC2"/>
    <w:rsid w:val="00907E4B"/>
    <w:rsid w:val="00911A6D"/>
    <w:rsid w:val="00914E9E"/>
    <w:rsid w:val="009172D6"/>
    <w:rsid w:val="009174B5"/>
    <w:rsid w:val="00920143"/>
    <w:rsid w:val="00920BF1"/>
    <w:rsid w:val="00920F90"/>
    <w:rsid w:val="00921986"/>
    <w:rsid w:val="009225C5"/>
    <w:rsid w:val="00922E9F"/>
    <w:rsid w:val="009234CD"/>
    <w:rsid w:val="009238DC"/>
    <w:rsid w:val="00924516"/>
    <w:rsid w:val="009257F4"/>
    <w:rsid w:val="009259D3"/>
    <w:rsid w:val="00926E53"/>
    <w:rsid w:val="00931128"/>
    <w:rsid w:val="0093222E"/>
    <w:rsid w:val="00932256"/>
    <w:rsid w:val="0093256B"/>
    <w:rsid w:val="009330B0"/>
    <w:rsid w:val="009347B7"/>
    <w:rsid w:val="009364E4"/>
    <w:rsid w:val="00936D6B"/>
    <w:rsid w:val="00941195"/>
    <w:rsid w:val="009419EB"/>
    <w:rsid w:val="00942BEB"/>
    <w:rsid w:val="00943AF7"/>
    <w:rsid w:val="00943C2D"/>
    <w:rsid w:val="0094423D"/>
    <w:rsid w:val="00944CB2"/>
    <w:rsid w:val="00951850"/>
    <w:rsid w:val="00951961"/>
    <w:rsid w:val="00952F9C"/>
    <w:rsid w:val="00953112"/>
    <w:rsid w:val="0095317C"/>
    <w:rsid w:val="00953FE8"/>
    <w:rsid w:val="00955009"/>
    <w:rsid w:val="009556BA"/>
    <w:rsid w:val="0095636B"/>
    <w:rsid w:val="00956CAE"/>
    <w:rsid w:val="00957EB9"/>
    <w:rsid w:val="009637DB"/>
    <w:rsid w:val="00964518"/>
    <w:rsid w:val="00965F5E"/>
    <w:rsid w:val="00966F48"/>
    <w:rsid w:val="00967AAA"/>
    <w:rsid w:val="009700C4"/>
    <w:rsid w:val="009706F4"/>
    <w:rsid w:val="00973D84"/>
    <w:rsid w:val="00974C75"/>
    <w:rsid w:val="00975196"/>
    <w:rsid w:val="009751E9"/>
    <w:rsid w:val="0097594C"/>
    <w:rsid w:val="009762AA"/>
    <w:rsid w:val="009815DB"/>
    <w:rsid w:val="0098350E"/>
    <w:rsid w:val="0098381B"/>
    <w:rsid w:val="00983E58"/>
    <w:rsid w:val="009842CF"/>
    <w:rsid w:val="00984440"/>
    <w:rsid w:val="009849A3"/>
    <w:rsid w:val="00984F38"/>
    <w:rsid w:val="00985952"/>
    <w:rsid w:val="00987A72"/>
    <w:rsid w:val="009917CA"/>
    <w:rsid w:val="00991DCB"/>
    <w:rsid w:val="00991E8F"/>
    <w:rsid w:val="00992660"/>
    <w:rsid w:val="00992D60"/>
    <w:rsid w:val="0099363F"/>
    <w:rsid w:val="00993ACD"/>
    <w:rsid w:val="009944DD"/>
    <w:rsid w:val="00994E3B"/>
    <w:rsid w:val="009955AE"/>
    <w:rsid w:val="00995D69"/>
    <w:rsid w:val="00996079"/>
    <w:rsid w:val="0099772D"/>
    <w:rsid w:val="009A032C"/>
    <w:rsid w:val="009A0BA8"/>
    <w:rsid w:val="009A14C3"/>
    <w:rsid w:val="009A157F"/>
    <w:rsid w:val="009A2176"/>
    <w:rsid w:val="009A21FA"/>
    <w:rsid w:val="009A2273"/>
    <w:rsid w:val="009A22FB"/>
    <w:rsid w:val="009A27BE"/>
    <w:rsid w:val="009A373F"/>
    <w:rsid w:val="009A3C16"/>
    <w:rsid w:val="009A3CDC"/>
    <w:rsid w:val="009A49F9"/>
    <w:rsid w:val="009A5D64"/>
    <w:rsid w:val="009A7140"/>
    <w:rsid w:val="009B0564"/>
    <w:rsid w:val="009B089C"/>
    <w:rsid w:val="009B1877"/>
    <w:rsid w:val="009B2CBD"/>
    <w:rsid w:val="009B3291"/>
    <w:rsid w:val="009B34D3"/>
    <w:rsid w:val="009B50A8"/>
    <w:rsid w:val="009B52C0"/>
    <w:rsid w:val="009B5964"/>
    <w:rsid w:val="009B663E"/>
    <w:rsid w:val="009B787D"/>
    <w:rsid w:val="009C085A"/>
    <w:rsid w:val="009C169B"/>
    <w:rsid w:val="009C3DC1"/>
    <w:rsid w:val="009C415B"/>
    <w:rsid w:val="009C50FE"/>
    <w:rsid w:val="009C59D5"/>
    <w:rsid w:val="009C661E"/>
    <w:rsid w:val="009C73A6"/>
    <w:rsid w:val="009C75B5"/>
    <w:rsid w:val="009C7A50"/>
    <w:rsid w:val="009C7B37"/>
    <w:rsid w:val="009C7EF0"/>
    <w:rsid w:val="009C7F14"/>
    <w:rsid w:val="009D0481"/>
    <w:rsid w:val="009D1D2D"/>
    <w:rsid w:val="009D1E1C"/>
    <w:rsid w:val="009D3C69"/>
    <w:rsid w:val="009D467B"/>
    <w:rsid w:val="009D502B"/>
    <w:rsid w:val="009E083B"/>
    <w:rsid w:val="009E14B9"/>
    <w:rsid w:val="009E193F"/>
    <w:rsid w:val="009E3304"/>
    <w:rsid w:val="009E334A"/>
    <w:rsid w:val="009E47DA"/>
    <w:rsid w:val="009E6070"/>
    <w:rsid w:val="009E61F6"/>
    <w:rsid w:val="009E682B"/>
    <w:rsid w:val="009E7941"/>
    <w:rsid w:val="009E7D0F"/>
    <w:rsid w:val="009F26EE"/>
    <w:rsid w:val="009F2ACF"/>
    <w:rsid w:val="009F35CD"/>
    <w:rsid w:val="00A01052"/>
    <w:rsid w:val="00A01121"/>
    <w:rsid w:val="00A0201F"/>
    <w:rsid w:val="00A03A68"/>
    <w:rsid w:val="00A03D6A"/>
    <w:rsid w:val="00A07C16"/>
    <w:rsid w:val="00A110EB"/>
    <w:rsid w:val="00A11777"/>
    <w:rsid w:val="00A139C3"/>
    <w:rsid w:val="00A140FA"/>
    <w:rsid w:val="00A14B7C"/>
    <w:rsid w:val="00A15E8B"/>
    <w:rsid w:val="00A16279"/>
    <w:rsid w:val="00A176FA"/>
    <w:rsid w:val="00A177F8"/>
    <w:rsid w:val="00A17DA0"/>
    <w:rsid w:val="00A17F02"/>
    <w:rsid w:val="00A20CC9"/>
    <w:rsid w:val="00A20DD0"/>
    <w:rsid w:val="00A20F0D"/>
    <w:rsid w:val="00A2100F"/>
    <w:rsid w:val="00A21BA5"/>
    <w:rsid w:val="00A22169"/>
    <w:rsid w:val="00A22636"/>
    <w:rsid w:val="00A2330A"/>
    <w:rsid w:val="00A2381F"/>
    <w:rsid w:val="00A245CF"/>
    <w:rsid w:val="00A2523E"/>
    <w:rsid w:val="00A30D70"/>
    <w:rsid w:val="00A34A4F"/>
    <w:rsid w:val="00A34CD9"/>
    <w:rsid w:val="00A34DB1"/>
    <w:rsid w:val="00A353AB"/>
    <w:rsid w:val="00A35FE5"/>
    <w:rsid w:val="00A360C3"/>
    <w:rsid w:val="00A3656C"/>
    <w:rsid w:val="00A36B75"/>
    <w:rsid w:val="00A3777B"/>
    <w:rsid w:val="00A4122A"/>
    <w:rsid w:val="00A413AC"/>
    <w:rsid w:val="00A43C1C"/>
    <w:rsid w:val="00A447B3"/>
    <w:rsid w:val="00A4630E"/>
    <w:rsid w:val="00A47171"/>
    <w:rsid w:val="00A5026D"/>
    <w:rsid w:val="00A506ED"/>
    <w:rsid w:val="00A50B9B"/>
    <w:rsid w:val="00A53354"/>
    <w:rsid w:val="00A53381"/>
    <w:rsid w:val="00A54A98"/>
    <w:rsid w:val="00A5702E"/>
    <w:rsid w:val="00A57CB9"/>
    <w:rsid w:val="00A608BB"/>
    <w:rsid w:val="00A616F1"/>
    <w:rsid w:val="00A62651"/>
    <w:rsid w:val="00A62970"/>
    <w:rsid w:val="00A63750"/>
    <w:rsid w:val="00A63FC8"/>
    <w:rsid w:val="00A66766"/>
    <w:rsid w:val="00A67724"/>
    <w:rsid w:val="00A70371"/>
    <w:rsid w:val="00A716D5"/>
    <w:rsid w:val="00A71DA4"/>
    <w:rsid w:val="00A727B3"/>
    <w:rsid w:val="00A73090"/>
    <w:rsid w:val="00A736C5"/>
    <w:rsid w:val="00A74751"/>
    <w:rsid w:val="00A76474"/>
    <w:rsid w:val="00A768D5"/>
    <w:rsid w:val="00A76989"/>
    <w:rsid w:val="00A77DF6"/>
    <w:rsid w:val="00A80C0D"/>
    <w:rsid w:val="00A82D10"/>
    <w:rsid w:val="00A82F28"/>
    <w:rsid w:val="00A832B5"/>
    <w:rsid w:val="00A83946"/>
    <w:rsid w:val="00A83F6A"/>
    <w:rsid w:val="00A8575D"/>
    <w:rsid w:val="00A8584B"/>
    <w:rsid w:val="00A85AE3"/>
    <w:rsid w:val="00A85FF7"/>
    <w:rsid w:val="00A86573"/>
    <w:rsid w:val="00A87996"/>
    <w:rsid w:val="00A910C1"/>
    <w:rsid w:val="00A965DF"/>
    <w:rsid w:val="00A96AD8"/>
    <w:rsid w:val="00A96B0B"/>
    <w:rsid w:val="00A96BFF"/>
    <w:rsid w:val="00A96CE2"/>
    <w:rsid w:val="00AA2DCA"/>
    <w:rsid w:val="00AA2E48"/>
    <w:rsid w:val="00AA2E98"/>
    <w:rsid w:val="00AA3201"/>
    <w:rsid w:val="00AA4292"/>
    <w:rsid w:val="00AA58E0"/>
    <w:rsid w:val="00AB0350"/>
    <w:rsid w:val="00AB1AE6"/>
    <w:rsid w:val="00AB21F2"/>
    <w:rsid w:val="00AB247C"/>
    <w:rsid w:val="00AB2E1F"/>
    <w:rsid w:val="00AB2E79"/>
    <w:rsid w:val="00AB3E82"/>
    <w:rsid w:val="00AB491D"/>
    <w:rsid w:val="00AB6285"/>
    <w:rsid w:val="00AB6F74"/>
    <w:rsid w:val="00AC05B7"/>
    <w:rsid w:val="00AC13BD"/>
    <w:rsid w:val="00AC1478"/>
    <w:rsid w:val="00AC1DE0"/>
    <w:rsid w:val="00AC362B"/>
    <w:rsid w:val="00AC3807"/>
    <w:rsid w:val="00AC47DD"/>
    <w:rsid w:val="00AC590C"/>
    <w:rsid w:val="00AC5A47"/>
    <w:rsid w:val="00AC69EB"/>
    <w:rsid w:val="00AC7EEE"/>
    <w:rsid w:val="00AD1C5A"/>
    <w:rsid w:val="00AD2F04"/>
    <w:rsid w:val="00AD3032"/>
    <w:rsid w:val="00AD3126"/>
    <w:rsid w:val="00AD3E68"/>
    <w:rsid w:val="00AD4579"/>
    <w:rsid w:val="00AD458E"/>
    <w:rsid w:val="00AD5B56"/>
    <w:rsid w:val="00AF1660"/>
    <w:rsid w:val="00AF17D0"/>
    <w:rsid w:val="00AF2B57"/>
    <w:rsid w:val="00AF4393"/>
    <w:rsid w:val="00AF4ECD"/>
    <w:rsid w:val="00AF5958"/>
    <w:rsid w:val="00AF5B97"/>
    <w:rsid w:val="00B001BC"/>
    <w:rsid w:val="00B008E0"/>
    <w:rsid w:val="00B00FEB"/>
    <w:rsid w:val="00B015DB"/>
    <w:rsid w:val="00B02A2D"/>
    <w:rsid w:val="00B02B29"/>
    <w:rsid w:val="00B047CB"/>
    <w:rsid w:val="00B04CCD"/>
    <w:rsid w:val="00B051C9"/>
    <w:rsid w:val="00B05C9F"/>
    <w:rsid w:val="00B06CED"/>
    <w:rsid w:val="00B07CE2"/>
    <w:rsid w:val="00B101CB"/>
    <w:rsid w:val="00B11712"/>
    <w:rsid w:val="00B121D5"/>
    <w:rsid w:val="00B14C74"/>
    <w:rsid w:val="00B174B0"/>
    <w:rsid w:val="00B17E75"/>
    <w:rsid w:val="00B2074E"/>
    <w:rsid w:val="00B21406"/>
    <w:rsid w:val="00B22E49"/>
    <w:rsid w:val="00B24B35"/>
    <w:rsid w:val="00B24C77"/>
    <w:rsid w:val="00B24D53"/>
    <w:rsid w:val="00B24E3D"/>
    <w:rsid w:val="00B24FD0"/>
    <w:rsid w:val="00B27E92"/>
    <w:rsid w:val="00B3007C"/>
    <w:rsid w:val="00B30493"/>
    <w:rsid w:val="00B3187D"/>
    <w:rsid w:val="00B32481"/>
    <w:rsid w:val="00B331E0"/>
    <w:rsid w:val="00B34487"/>
    <w:rsid w:val="00B34B7A"/>
    <w:rsid w:val="00B34BAA"/>
    <w:rsid w:val="00B34F0A"/>
    <w:rsid w:val="00B34FEC"/>
    <w:rsid w:val="00B35D54"/>
    <w:rsid w:val="00B35FE0"/>
    <w:rsid w:val="00B36B9D"/>
    <w:rsid w:val="00B36FF1"/>
    <w:rsid w:val="00B37196"/>
    <w:rsid w:val="00B400A5"/>
    <w:rsid w:val="00B40EBE"/>
    <w:rsid w:val="00B41228"/>
    <w:rsid w:val="00B4125C"/>
    <w:rsid w:val="00B4162C"/>
    <w:rsid w:val="00B4166D"/>
    <w:rsid w:val="00B41B93"/>
    <w:rsid w:val="00B421D0"/>
    <w:rsid w:val="00B4271A"/>
    <w:rsid w:val="00B42999"/>
    <w:rsid w:val="00B42EF5"/>
    <w:rsid w:val="00B433AA"/>
    <w:rsid w:val="00B4537F"/>
    <w:rsid w:val="00B463B9"/>
    <w:rsid w:val="00B46FB6"/>
    <w:rsid w:val="00B47123"/>
    <w:rsid w:val="00B5064F"/>
    <w:rsid w:val="00B516DC"/>
    <w:rsid w:val="00B526A9"/>
    <w:rsid w:val="00B550A3"/>
    <w:rsid w:val="00B601AF"/>
    <w:rsid w:val="00B60E1C"/>
    <w:rsid w:val="00B611FB"/>
    <w:rsid w:val="00B6338A"/>
    <w:rsid w:val="00B64CD5"/>
    <w:rsid w:val="00B655DE"/>
    <w:rsid w:val="00B65810"/>
    <w:rsid w:val="00B6792D"/>
    <w:rsid w:val="00B729B7"/>
    <w:rsid w:val="00B72FCB"/>
    <w:rsid w:val="00B7338B"/>
    <w:rsid w:val="00B74986"/>
    <w:rsid w:val="00B7524A"/>
    <w:rsid w:val="00B752FB"/>
    <w:rsid w:val="00B75AC8"/>
    <w:rsid w:val="00B76A59"/>
    <w:rsid w:val="00B777DD"/>
    <w:rsid w:val="00B80009"/>
    <w:rsid w:val="00B82512"/>
    <w:rsid w:val="00B83648"/>
    <w:rsid w:val="00B83AA6"/>
    <w:rsid w:val="00B849F8"/>
    <w:rsid w:val="00B84C34"/>
    <w:rsid w:val="00B85633"/>
    <w:rsid w:val="00B86548"/>
    <w:rsid w:val="00B8783A"/>
    <w:rsid w:val="00B910BF"/>
    <w:rsid w:val="00B91AFA"/>
    <w:rsid w:val="00B925E6"/>
    <w:rsid w:val="00B92AA4"/>
    <w:rsid w:val="00B92DFB"/>
    <w:rsid w:val="00B9575E"/>
    <w:rsid w:val="00B961B2"/>
    <w:rsid w:val="00B96AB6"/>
    <w:rsid w:val="00B96CEA"/>
    <w:rsid w:val="00B97FD9"/>
    <w:rsid w:val="00BA074F"/>
    <w:rsid w:val="00BA1C0F"/>
    <w:rsid w:val="00BA29F0"/>
    <w:rsid w:val="00BA60E0"/>
    <w:rsid w:val="00BA63E1"/>
    <w:rsid w:val="00BA768E"/>
    <w:rsid w:val="00BB0E59"/>
    <w:rsid w:val="00BB4FB5"/>
    <w:rsid w:val="00BB5033"/>
    <w:rsid w:val="00BB6328"/>
    <w:rsid w:val="00BB710E"/>
    <w:rsid w:val="00BB793E"/>
    <w:rsid w:val="00BC0482"/>
    <w:rsid w:val="00BC127C"/>
    <w:rsid w:val="00BC1DE0"/>
    <w:rsid w:val="00BC21AA"/>
    <w:rsid w:val="00BC24AD"/>
    <w:rsid w:val="00BC58EA"/>
    <w:rsid w:val="00BC648B"/>
    <w:rsid w:val="00BC6E30"/>
    <w:rsid w:val="00BC6F67"/>
    <w:rsid w:val="00BD09A0"/>
    <w:rsid w:val="00BD10F2"/>
    <w:rsid w:val="00BD1223"/>
    <w:rsid w:val="00BD18A1"/>
    <w:rsid w:val="00BD2D5F"/>
    <w:rsid w:val="00BD2E52"/>
    <w:rsid w:val="00BD4EF2"/>
    <w:rsid w:val="00BD6A73"/>
    <w:rsid w:val="00BD6BD2"/>
    <w:rsid w:val="00BE1AA0"/>
    <w:rsid w:val="00BE23F7"/>
    <w:rsid w:val="00BE2E04"/>
    <w:rsid w:val="00BE381A"/>
    <w:rsid w:val="00BE5529"/>
    <w:rsid w:val="00BE7767"/>
    <w:rsid w:val="00BF0F0D"/>
    <w:rsid w:val="00BF1E22"/>
    <w:rsid w:val="00BF2449"/>
    <w:rsid w:val="00BF2A90"/>
    <w:rsid w:val="00C004AA"/>
    <w:rsid w:val="00C007A2"/>
    <w:rsid w:val="00C00B95"/>
    <w:rsid w:val="00C01C7E"/>
    <w:rsid w:val="00C03361"/>
    <w:rsid w:val="00C03AB9"/>
    <w:rsid w:val="00C03E02"/>
    <w:rsid w:val="00C05332"/>
    <w:rsid w:val="00C066D9"/>
    <w:rsid w:val="00C069A8"/>
    <w:rsid w:val="00C073E9"/>
    <w:rsid w:val="00C07844"/>
    <w:rsid w:val="00C10374"/>
    <w:rsid w:val="00C10B90"/>
    <w:rsid w:val="00C13447"/>
    <w:rsid w:val="00C144CD"/>
    <w:rsid w:val="00C1576C"/>
    <w:rsid w:val="00C1599D"/>
    <w:rsid w:val="00C162EB"/>
    <w:rsid w:val="00C168A8"/>
    <w:rsid w:val="00C17FBF"/>
    <w:rsid w:val="00C20642"/>
    <w:rsid w:val="00C20FA8"/>
    <w:rsid w:val="00C2294D"/>
    <w:rsid w:val="00C237A1"/>
    <w:rsid w:val="00C2490F"/>
    <w:rsid w:val="00C24E3A"/>
    <w:rsid w:val="00C25E1D"/>
    <w:rsid w:val="00C26130"/>
    <w:rsid w:val="00C26177"/>
    <w:rsid w:val="00C2768A"/>
    <w:rsid w:val="00C30C29"/>
    <w:rsid w:val="00C310DF"/>
    <w:rsid w:val="00C31125"/>
    <w:rsid w:val="00C31391"/>
    <w:rsid w:val="00C314A9"/>
    <w:rsid w:val="00C314FC"/>
    <w:rsid w:val="00C31611"/>
    <w:rsid w:val="00C318C2"/>
    <w:rsid w:val="00C32027"/>
    <w:rsid w:val="00C36530"/>
    <w:rsid w:val="00C379CC"/>
    <w:rsid w:val="00C37D90"/>
    <w:rsid w:val="00C40806"/>
    <w:rsid w:val="00C42374"/>
    <w:rsid w:val="00C4304D"/>
    <w:rsid w:val="00C46902"/>
    <w:rsid w:val="00C47822"/>
    <w:rsid w:val="00C504FB"/>
    <w:rsid w:val="00C50846"/>
    <w:rsid w:val="00C51205"/>
    <w:rsid w:val="00C5173C"/>
    <w:rsid w:val="00C52690"/>
    <w:rsid w:val="00C532E7"/>
    <w:rsid w:val="00C53BD7"/>
    <w:rsid w:val="00C54949"/>
    <w:rsid w:val="00C54B0D"/>
    <w:rsid w:val="00C56396"/>
    <w:rsid w:val="00C565A9"/>
    <w:rsid w:val="00C615FB"/>
    <w:rsid w:val="00C62244"/>
    <w:rsid w:val="00C6233F"/>
    <w:rsid w:val="00C6325C"/>
    <w:rsid w:val="00C634C6"/>
    <w:rsid w:val="00C64E0D"/>
    <w:rsid w:val="00C668D8"/>
    <w:rsid w:val="00C70520"/>
    <w:rsid w:val="00C709A5"/>
    <w:rsid w:val="00C72DD3"/>
    <w:rsid w:val="00C768CE"/>
    <w:rsid w:val="00C7792D"/>
    <w:rsid w:val="00C77A6E"/>
    <w:rsid w:val="00C805A2"/>
    <w:rsid w:val="00C805E0"/>
    <w:rsid w:val="00C82266"/>
    <w:rsid w:val="00C823F7"/>
    <w:rsid w:val="00C82448"/>
    <w:rsid w:val="00C824E7"/>
    <w:rsid w:val="00C82BDC"/>
    <w:rsid w:val="00C83700"/>
    <w:rsid w:val="00C83F5D"/>
    <w:rsid w:val="00C84EFF"/>
    <w:rsid w:val="00C850C0"/>
    <w:rsid w:val="00C85518"/>
    <w:rsid w:val="00C863EC"/>
    <w:rsid w:val="00C8688D"/>
    <w:rsid w:val="00C86E30"/>
    <w:rsid w:val="00C873D4"/>
    <w:rsid w:val="00C87E5C"/>
    <w:rsid w:val="00C905D4"/>
    <w:rsid w:val="00C90D27"/>
    <w:rsid w:val="00C919D7"/>
    <w:rsid w:val="00C91F0E"/>
    <w:rsid w:val="00C91F52"/>
    <w:rsid w:val="00C9273B"/>
    <w:rsid w:val="00C9284B"/>
    <w:rsid w:val="00C93B52"/>
    <w:rsid w:val="00C94271"/>
    <w:rsid w:val="00C94560"/>
    <w:rsid w:val="00C94C38"/>
    <w:rsid w:val="00C95520"/>
    <w:rsid w:val="00C96121"/>
    <w:rsid w:val="00C96130"/>
    <w:rsid w:val="00C96357"/>
    <w:rsid w:val="00C969C3"/>
    <w:rsid w:val="00C97D88"/>
    <w:rsid w:val="00CA0BEF"/>
    <w:rsid w:val="00CA0F44"/>
    <w:rsid w:val="00CA1484"/>
    <w:rsid w:val="00CA1A9C"/>
    <w:rsid w:val="00CA321B"/>
    <w:rsid w:val="00CA3526"/>
    <w:rsid w:val="00CA3BFE"/>
    <w:rsid w:val="00CA4167"/>
    <w:rsid w:val="00CA4582"/>
    <w:rsid w:val="00CA45A0"/>
    <w:rsid w:val="00CA4617"/>
    <w:rsid w:val="00CA51A4"/>
    <w:rsid w:val="00CA63F4"/>
    <w:rsid w:val="00CA6D07"/>
    <w:rsid w:val="00CA7623"/>
    <w:rsid w:val="00CB0951"/>
    <w:rsid w:val="00CB1F42"/>
    <w:rsid w:val="00CB25B0"/>
    <w:rsid w:val="00CB2D84"/>
    <w:rsid w:val="00CB42DE"/>
    <w:rsid w:val="00CB512B"/>
    <w:rsid w:val="00CB71F8"/>
    <w:rsid w:val="00CB7347"/>
    <w:rsid w:val="00CC05FA"/>
    <w:rsid w:val="00CC231C"/>
    <w:rsid w:val="00CC233D"/>
    <w:rsid w:val="00CC318A"/>
    <w:rsid w:val="00CD08AA"/>
    <w:rsid w:val="00CD0A15"/>
    <w:rsid w:val="00CD0BFF"/>
    <w:rsid w:val="00CD2591"/>
    <w:rsid w:val="00CD26C8"/>
    <w:rsid w:val="00CD29DB"/>
    <w:rsid w:val="00CD2E5B"/>
    <w:rsid w:val="00CD306C"/>
    <w:rsid w:val="00CD31DC"/>
    <w:rsid w:val="00CD3801"/>
    <w:rsid w:val="00CD5828"/>
    <w:rsid w:val="00CE195A"/>
    <w:rsid w:val="00CE1C45"/>
    <w:rsid w:val="00CE249C"/>
    <w:rsid w:val="00CE26BD"/>
    <w:rsid w:val="00CE396C"/>
    <w:rsid w:val="00CE3CB6"/>
    <w:rsid w:val="00CE3DF7"/>
    <w:rsid w:val="00CE4539"/>
    <w:rsid w:val="00CE645D"/>
    <w:rsid w:val="00CE6546"/>
    <w:rsid w:val="00CE7147"/>
    <w:rsid w:val="00CE7414"/>
    <w:rsid w:val="00CF029F"/>
    <w:rsid w:val="00CF1928"/>
    <w:rsid w:val="00CF2776"/>
    <w:rsid w:val="00CF29B4"/>
    <w:rsid w:val="00CF440F"/>
    <w:rsid w:val="00CF6D21"/>
    <w:rsid w:val="00CF72DA"/>
    <w:rsid w:val="00CF781F"/>
    <w:rsid w:val="00CF7F5B"/>
    <w:rsid w:val="00D0091D"/>
    <w:rsid w:val="00D00A8B"/>
    <w:rsid w:val="00D042B6"/>
    <w:rsid w:val="00D045E1"/>
    <w:rsid w:val="00D06FF8"/>
    <w:rsid w:val="00D079B6"/>
    <w:rsid w:val="00D100B8"/>
    <w:rsid w:val="00D13073"/>
    <w:rsid w:val="00D13248"/>
    <w:rsid w:val="00D13F33"/>
    <w:rsid w:val="00D15A27"/>
    <w:rsid w:val="00D15C91"/>
    <w:rsid w:val="00D176A3"/>
    <w:rsid w:val="00D17FB6"/>
    <w:rsid w:val="00D201AE"/>
    <w:rsid w:val="00D20DB9"/>
    <w:rsid w:val="00D20E8A"/>
    <w:rsid w:val="00D22BF4"/>
    <w:rsid w:val="00D234DF"/>
    <w:rsid w:val="00D23C2A"/>
    <w:rsid w:val="00D23DDF"/>
    <w:rsid w:val="00D25417"/>
    <w:rsid w:val="00D25A9D"/>
    <w:rsid w:val="00D25F07"/>
    <w:rsid w:val="00D27087"/>
    <w:rsid w:val="00D30135"/>
    <w:rsid w:val="00D32120"/>
    <w:rsid w:val="00D321AC"/>
    <w:rsid w:val="00D32D6A"/>
    <w:rsid w:val="00D33706"/>
    <w:rsid w:val="00D33E17"/>
    <w:rsid w:val="00D36543"/>
    <w:rsid w:val="00D36603"/>
    <w:rsid w:val="00D36805"/>
    <w:rsid w:val="00D36E5A"/>
    <w:rsid w:val="00D3751E"/>
    <w:rsid w:val="00D375A8"/>
    <w:rsid w:val="00D4026A"/>
    <w:rsid w:val="00D4030B"/>
    <w:rsid w:val="00D4084D"/>
    <w:rsid w:val="00D412DE"/>
    <w:rsid w:val="00D4248D"/>
    <w:rsid w:val="00D43492"/>
    <w:rsid w:val="00D4387A"/>
    <w:rsid w:val="00D43E18"/>
    <w:rsid w:val="00D45301"/>
    <w:rsid w:val="00D4622F"/>
    <w:rsid w:val="00D4794B"/>
    <w:rsid w:val="00D50126"/>
    <w:rsid w:val="00D53028"/>
    <w:rsid w:val="00D539D1"/>
    <w:rsid w:val="00D559BF"/>
    <w:rsid w:val="00D55FCA"/>
    <w:rsid w:val="00D5626F"/>
    <w:rsid w:val="00D57441"/>
    <w:rsid w:val="00D60924"/>
    <w:rsid w:val="00D61140"/>
    <w:rsid w:val="00D614AF"/>
    <w:rsid w:val="00D618AE"/>
    <w:rsid w:val="00D624D9"/>
    <w:rsid w:val="00D62701"/>
    <w:rsid w:val="00D629A4"/>
    <w:rsid w:val="00D63DAD"/>
    <w:rsid w:val="00D65CD4"/>
    <w:rsid w:val="00D65FD8"/>
    <w:rsid w:val="00D66BA9"/>
    <w:rsid w:val="00D70E25"/>
    <w:rsid w:val="00D7142C"/>
    <w:rsid w:val="00D72895"/>
    <w:rsid w:val="00D72AE2"/>
    <w:rsid w:val="00D73BD0"/>
    <w:rsid w:val="00D75398"/>
    <w:rsid w:val="00D75C18"/>
    <w:rsid w:val="00D76E8B"/>
    <w:rsid w:val="00D812B2"/>
    <w:rsid w:val="00D82BC1"/>
    <w:rsid w:val="00D8398A"/>
    <w:rsid w:val="00D83BA6"/>
    <w:rsid w:val="00D853A5"/>
    <w:rsid w:val="00D86C74"/>
    <w:rsid w:val="00D86FE2"/>
    <w:rsid w:val="00D9004B"/>
    <w:rsid w:val="00D905D2"/>
    <w:rsid w:val="00D90951"/>
    <w:rsid w:val="00D91121"/>
    <w:rsid w:val="00D9130F"/>
    <w:rsid w:val="00D9180F"/>
    <w:rsid w:val="00D91E64"/>
    <w:rsid w:val="00D93FA9"/>
    <w:rsid w:val="00D94744"/>
    <w:rsid w:val="00D94908"/>
    <w:rsid w:val="00D9495C"/>
    <w:rsid w:val="00D95D5A"/>
    <w:rsid w:val="00D965E3"/>
    <w:rsid w:val="00D973A3"/>
    <w:rsid w:val="00DA0117"/>
    <w:rsid w:val="00DA0136"/>
    <w:rsid w:val="00DA1724"/>
    <w:rsid w:val="00DA22D3"/>
    <w:rsid w:val="00DA3D03"/>
    <w:rsid w:val="00DA44AA"/>
    <w:rsid w:val="00DA5889"/>
    <w:rsid w:val="00DA5D78"/>
    <w:rsid w:val="00DA64D7"/>
    <w:rsid w:val="00DA6B8A"/>
    <w:rsid w:val="00DA7099"/>
    <w:rsid w:val="00DA7EDC"/>
    <w:rsid w:val="00DA7F58"/>
    <w:rsid w:val="00DB069D"/>
    <w:rsid w:val="00DB11DE"/>
    <w:rsid w:val="00DB148C"/>
    <w:rsid w:val="00DB1FDC"/>
    <w:rsid w:val="00DB5D18"/>
    <w:rsid w:val="00DB7556"/>
    <w:rsid w:val="00DB7C6D"/>
    <w:rsid w:val="00DC03A5"/>
    <w:rsid w:val="00DC0787"/>
    <w:rsid w:val="00DC14B9"/>
    <w:rsid w:val="00DC1982"/>
    <w:rsid w:val="00DC1CB1"/>
    <w:rsid w:val="00DC3604"/>
    <w:rsid w:val="00DC428A"/>
    <w:rsid w:val="00DC47C1"/>
    <w:rsid w:val="00DC4EFB"/>
    <w:rsid w:val="00DC52D8"/>
    <w:rsid w:val="00DC5B54"/>
    <w:rsid w:val="00DC6E0B"/>
    <w:rsid w:val="00DC7485"/>
    <w:rsid w:val="00DC7992"/>
    <w:rsid w:val="00DD02F5"/>
    <w:rsid w:val="00DD0373"/>
    <w:rsid w:val="00DD0C33"/>
    <w:rsid w:val="00DD0F10"/>
    <w:rsid w:val="00DD1277"/>
    <w:rsid w:val="00DD1932"/>
    <w:rsid w:val="00DD3001"/>
    <w:rsid w:val="00DD35A0"/>
    <w:rsid w:val="00DD35DB"/>
    <w:rsid w:val="00DD3A87"/>
    <w:rsid w:val="00DD6FA5"/>
    <w:rsid w:val="00DD7DEA"/>
    <w:rsid w:val="00DE1E69"/>
    <w:rsid w:val="00DE1FB4"/>
    <w:rsid w:val="00DE329C"/>
    <w:rsid w:val="00DE3BDA"/>
    <w:rsid w:val="00DE3CB6"/>
    <w:rsid w:val="00DE4ED3"/>
    <w:rsid w:val="00DE553F"/>
    <w:rsid w:val="00DE696D"/>
    <w:rsid w:val="00DF0D90"/>
    <w:rsid w:val="00DF11E7"/>
    <w:rsid w:val="00DF1BA5"/>
    <w:rsid w:val="00DF1EBE"/>
    <w:rsid w:val="00DF21F9"/>
    <w:rsid w:val="00DF30EB"/>
    <w:rsid w:val="00DF3275"/>
    <w:rsid w:val="00DF37D4"/>
    <w:rsid w:val="00DF4290"/>
    <w:rsid w:val="00DF4967"/>
    <w:rsid w:val="00DF541F"/>
    <w:rsid w:val="00DF5D77"/>
    <w:rsid w:val="00DF6892"/>
    <w:rsid w:val="00DF6913"/>
    <w:rsid w:val="00DF771E"/>
    <w:rsid w:val="00DF798F"/>
    <w:rsid w:val="00E0015B"/>
    <w:rsid w:val="00E01126"/>
    <w:rsid w:val="00E02234"/>
    <w:rsid w:val="00E03488"/>
    <w:rsid w:val="00E03E84"/>
    <w:rsid w:val="00E0484A"/>
    <w:rsid w:val="00E04D20"/>
    <w:rsid w:val="00E07D18"/>
    <w:rsid w:val="00E07F38"/>
    <w:rsid w:val="00E11C0C"/>
    <w:rsid w:val="00E11C23"/>
    <w:rsid w:val="00E12D42"/>
    <w:rsid w:val="00E14E17"/>
    <w:rsid w:val="00E164BE"/>
    <w:rsid w:val="00E1653B"/>
    <w:rsid w:val="00E165C6"/>
    <w:rsid w:val="00E1721D"/>
    <w:rsid w:val="00E173D7"/>
    <w:rsid w:val="00E20301"/>
    <w:rsid w:val="00E20981"/>
    <w:rsid w:val="00E209F3"/>
    <w:rsid w:val="00E217E3"/>
    <w:rsid w:val="00E21D56"/>
    <w:rsid w:val="00E22411"/>
    <w:rsid w:val="00E229FD"/>
    <w:rsid w:val="00E23EE1"/>
    <w:rsid w:val="00E25002"/>
    <w:rsid w:val="00E25696"/>
    <w:rsid w:val="00E25B37"/>
    <w:rsid w:val="00E25B88"/>
    <w:rsid w:val="00E26863"/>
    <w:rsid w:val="00E26932"/>
    <w:rsid w:val="00E27517"/>
    <w:rsid w:val="00E2793C"/>
    <w:rsid w:val="00E27EF0"/>
    <w:rsid w:val="00E3010C"/>
    <w:rsid w:val="00E30DB0"/>
    <w:rsid w:val="00E33D55"/>
    <w:rsid w:val="00E3778C"/>
    <w:rsid w:val="00E41DA1"/>
    <w:rsid w:val="00E4256C"/>
    <w:rsid w:val="00E42C30"/>
    <w:rsid w:val="00E43FDF"/>
    <w:rsid w:val="00E441E7"/>
    <w:rsid w:val="00E447E9"/>
    <w:rsid w:val="00E451F1"/>
    <w:rsid w:val="00E45F7C"/>
    <w:rsid w:val="00E46826"/>
    <w:rsid w:val="00E47E72"/>
    <w:rsid w:val="00E50929"/>
    <w:rsid w:val="00E50A14"/>
    <w:rsid w:val="00E50CB1"/>
    <w:rsid w:val="00E51867"/>
    <w:rsid w:val="00E5205F"/>
    <w:rsid w:val="00E52084"/>
    <w:rsid w:val="00E53208"/>
    <w:rsid w:val="00E53904"/>
    <w:rsid w:val="00E53979"/>
    <w:rsid w:val="00E53D29"/>
    <w:rsid w:val="00E54CFD"/>
    <w:rsid w:val="00E5765D"/>
    <w:rsid w:val="00E6076F"/>
    <w:rsid w:val="00E6233D"/>
    <w:rsid w:val="00E63593"/>
    <w:rsid w:val="00E63FFB"/>
    <w:rsid w:val="00E64574"/>
    <w:rsid w:val="00E658BB"/>
    <w:rsid w:val="00E65DCD"/>
    <w:rsid w:val="00E66C40"/>
    <w:rsid w:val="00E66F4B"/>
    <w:rsid w:val="00E701AE"/>
    <w:rsid w:val="00E7186A"/>
    <w:rsid w:val="00E71C34"/>
    <w:rsid w:val="00E72762"/>
    <w:rsid w:val="00E72A5D"/>
    <w:rsid w:val="00E73EBC"/>
    <w:rsid w:val="00E754FA"/>
    <w:rsid w:val="00E75660"/>
    <w:rsid w:val="00E7597D"/>
    <w:rsid w:val="00E766E7"/>
    <w:rsid w:val="00E80F7F"/>
    <w:rsid w:val="00E83C55"/>
    <w:rsid w:val="00E83E6C"/>
    <w:rsid w:val="00E84162"/>
    <w:rsid w:val="00E85662"/>
    <w:rsid w:val="00E90303"/>
    <w:rsid w:val="00E91F24"/>
    <w:rsid w:val="00E92CC3"/>
    <w:rsid w:val="00E92EFE"/>
    <w:rsid w:val="00E930C2"/>
    <w:rsid w:val="00E94149"/>
    <w:rsid w:val="00E94402"/>
    <w:rsid w:val="00E94AD6"/>
    <w:rsid w:val="00E95343"/>
    <w:rsid w:val="00E9564A"/>
    <w:rsid w:val="00E9580B"/>
    <w:rsid w:val="00E961F2"/>
    <w:rsid w:val="00EA059C"/>
    <w:rsid w:val="00EA086A"/>
    <w:rsid w:val="00EA22F8"/>
    <w:rsid w:val="00EA2E04"/>
    <w:rsid w:val="00EA30CD"/>
    <w:rsid w:val="00EA42B4"/>
    <w:rsid w:val="00EA4C5D"/>
    <w:rsid w:val="00EA65C7"/>
    <w:rsid w:val="00EA757B"/>
    <w:rsid w:val="00EA79A1"/>
    <w:rsid w:val="00EB0B88"/>
    <w:rsid w:val="00EB2265"/>
    <w:rsid w:val="00EB232E"/>
    <w:rsid w:val="00EB280E"/>
    <w:rsid w:val="00EB3112"/>
    <w:rsid w:val="00EB3DE0"/>
    <w:rsid w:val="00EB544E"/>
    <w:rsid w:val="00EB57D0"/>
    <w:rsid w:val="00EB5D25"/>
    <w:rsid w:val="00EB5D7D"/>
    <w:rsid w:val="00EB6CEB"/>
    <w:rsid w:val="00EB7621"/>
    <w:rsid w:val="00EC4668"/>
    <w:rsid w:val="00EC52A8"/>
    <w:rsid w:val="00EC6357"/>
    <w:rsid w:val="00EC650C"/>
    <w:rsid w:val="00ED0303"/>
    <w:rsid w:val="00ED04E7"/>
    <w:rsid w:val="00ED2185"/>
    <w:rsid w:val="00ED2898"/>
    <w:rsid w:val="00ED3917"/>
    <w:rsid w:val="00ED4EFC"/>
    <w:rsid w:val="00ED6DC7"/>
    <w:rsid w:val="00EE0524"/>
    <w:rsid w:val="00EE0BE4"/>
    <w:rsid w:val="00EE12F0"/>
    <w:rsid w:val="00EE18BE"/>
    <w:rsid w:val="00EE20E6"/>
    <w:rsid w:val="00EE257B"/>
    <w:rsid w:val="00EE37B3"/>
    <w:rsid w:val="00EE56DC"/>
    <w:rsid w:val="00EE571B"/>
    <w:rsid w:val="00EE5B91"/>
    <w:rsid w:val="00EE662C"/>
    <w:rsid w:val="00EE6E41"/>
    <w:rsid w:val="00EE77B7"/>
    <w:rsid w:val="00EF1DCC"/>
    <w:rsid w:val="00EF2CE9"/>
    <w:rsid w:val="00EF3173"/>
    <w:rsid w:val="00EF336B"/>
    <w:rsid w:val="00EF4355"/>
    <w:rsid w:val="00EF47C9"/>
    <w:rsid w:val="00EF4EAD"/>
    <w:rsid w:val="00EF5E4D"/>
    <w:rsid w:val="00EF6BD5"/>
    <w:rsid w:val="00F001E8"/>
    <w:rsid w:val="00F0050D"/>
    <w:rsid w:val="00F00E11"/>
    <w:rsid w:val="00F01EBE"/>
    <w:rsid w:val="00F0296F"/>
    <w:rsid w:val="00F03784"/>
    <w:rsid w:val="00F0561F"/>
    <w:rsid w:val="00F0589B"/>
    <w:rsid w:val="00F05FE7"/>
    <w:rsid w:val="00F07CF7"/>
    <w:rsid w:val="00F10696"/>
    <w:rsid w:val="00F10C13"/>
    <w:rsid w:val="00F11073"/>
    <w:rsid w:val="00F13649"/>
    <w:rsid w:val="00F155D0"/>
    <w:rsid w:val="00F158D8"/>
    <w:rsid w:val="00F15DBB"/>
    <w:rsid w:val="00F16059"/>
    <w:rsid w:val="00F174E8"/>
    <w:rsid w:val="00F21798"/>
    <w:rsid w:val="00F21A10"/>
    <w:rsid w:val="00F21ABD"/>
    <w:rsid w:val="00F22254"/>
    <w:rsid w:val="00F23405"/>
    <w:rsid w:val="00F23C52"/>
    <w:rsid w:val="00F246DF"/>
    <w:rsid w:val="00F24DA7"/>
    <w:rsid w:val="00F2613B"/>
    <w:rsid w:val="00F26404"/>
    <w:rsid w:val="00F2701B"/>
    <w:rsid w:val="00F30427"/>
    <w:rsid w:val="00F32E4C"/>
    <w:rsid w:val="00F338B2"/>
    <w:rsid w:val="00F33EF3"/>
    <w:rsid w:val="00F34DB8"/>
    <w:rsid w:val="00F35F71"/>
    <w:rsid w:val="00F35FF3"/>
    <w:rsid w:val="00F363B4"/>
    <w:rsid w:val="00F37381"/>
    <w:rsid w:val="00F37903"/>
    <w:rsid w:val="00F37E94"/>
    <w:rsid w:val="00F400C9"/>
    <w:rsid w:val="00F40AC6"/>
    <w:rsid w:val="00F42505"/>
    <w:rsid w:val="00F4282A"/>
    <w:rsid w:val="00F43C0F"/>
    <w:rsid w:val="00F44236"/>
    <w:rsid w:val="00F45718"/>
    <w:rsid w:val="00F46FA1"/>
    <w:rsid w:val="00F4741D"/>
    <w:rsid w:val="00F476B4"/>
    <w:rsid w:val="00F51E6B"/>
    <w:rsid w:val="00F520B2"/>
    <w:rsid w:val="00F5612A"/>
    <w:rsid w:val="00F57975"/>
    <w:rsid w:val="00F57C22"/>
    <w:rsid w:val="00F60C57"/>
    <w:rsid w:val="00F610E7"/>
    <w:rsid w:val="00F6178F"/>
    <w:rsid w:val="00F624F0"/>
    <w:rsid w:val="00F62831"/>
    <w:rsid w:val="00F630BA"/>
    <w:rsid w:val="00F6361B"/>
    <w:rsid w:val="00F64F0D"/>
    <w:rsid w:val="00F65DB0"/>
    <w:rsid w:val="00F66082"/>
    <w:rsid w:val="00F66A93"/>
    <w:rsid w:val="00F71ECD"/>
    <w:rsid w:val="00F72066"/>
    <w:rsid w:val="00F72A09"/>
    <w:rsid w:val="00F741A9"/>
    <w:rsid w:val="00F745E4"/>
    <w:rsid w:val="00F76308"/>
    <w:rsid w:val="00F771A3"/>
    <w:rsid w:val="00F77907"/>
    <w:rsid w:val="00F8023E"/>
    <w:rsid w:val="00F80538"/>
    <w:rsid w:val="00F807B0"/>
    <w:rsid w:val="00F80BE9"/>
    <w:rsid w:val="00F8321B"/>
    <w:rsid w:val="00F84E85"/>
    <w:rsid w:val="00F858E7"/>
    <w:rsid w:val="00F87473"/>
    <w:rsid w:val="00F8767F"/>
    <w:rsid w:val="00F87B18"/>
    <w:rsid w:val="00F9120C"/>
    <w:rsid w:val="00F919FC"/>
    <w:rsid w:val="00F92850"/>
    <w:rsid w:val="00F93BB2"/>
    <w:rsid w:val="00F9402F"/>
    <w:rsid w:val="00F943D9"/>
    <w:rsid w:val="00F94FD8"/>
    <w:rsid w:val="00F964E8"/>
    <w:rsid w:val="00F9706A"/>
    <w:rsid w:val="00F978BD"/>
    <w:rsid w:val="00F97C61"/>
    <w:rsid w:val="00FA1181"/>
    <w:rsid w:val="00FA20E9"/>
    <w:rsid w:val="00FA417B"/>
    <w:rsid w:val="00FA438C"/>
    <w:rsid w:val="00FA78C6"/>
    <w:rsid w:val="00FB02E2"/>
    <w:rsid w:val="00FB22EC"/>
    <w:rsid w:val="00FB264A"/>
    <w:rsid w:val="00FB27EF"/>
    <w:rsid w:val="00FB2B3B"/>
    <w:rsid w:val="00FB2E7C"/>
    <w:rsid w:val="00FB3482"/>
    <w:rsid w:val="00FB4289"/>
    <w:rsid w:val="00FB55B0"/>
    <w:rsid w:val="00FB6F60"/>
    <w:rsid w:val="00FB7934"/>
    <w:rsid w:val="00FC0542"/>
    <w:rsid w:val="00FC0755"/>
    <w:rsid w:val="00FC095D"/>
    <w:rsid w:val="00FC1436"/>
    <w:rsid w:val="00FC28E3"/>
    <w:rsid w:val="00FC2C8D"/>
    <w:rsid w:val="00FC2FBD"/>
    <w:rsid w:val="00FC3E73"/>
    <w:rsid w:val="00FC7405"/>
    <w:rsid w:val="00FD0606"/>
    <w:rsid w:val="00FD07AD"/>
    <w:rsid w:val="00FD0EAC"/>
    <w:rsid w:val="00FD2010"/>
    <w:rsid w:val="00FD246B"/>
    <w:rsid w:val="00FD25EF"/>
    <w:rsid w:val="00FD31D1"/>
    <w:rsid w:val="00FD3B13"/>
    <w:rsid w:val="00FD3FB0"/>
    <w:rsid w:val="00FD4301"/>
    <w:rsid w:val="00FD4490"/>
    <w:rsid w:val="00FD5320"/>
    <w:rsid w:val="00FD537C"/>
    <w:rsid w:val="00FD58CC"/>
    <w:rsid w:val="00FD7ED0"/>
    <w:rsid w:val="00FD7F55"/>
    <w:rsid w:val="00FE02D9"/>
    <w:rsid w:val="00FE0B50"/>
    <w:rsid w:val="00FE2706"/>
    <w:rsid w:val="00FE279B"/>
    <w:rsid w:val="00FE2B35"/>
    <w:rsid w:val="00FE409F"/>
    <w:rsid w:val="00FE65B0"/>
    <w:rsid w:val="00FE7130"/>
    <w:rsid w:val="00FE7F1A"/>
    <w:rsid w:val="00FF0434"/>
    <w:rsid w:val="00FF2048"/>
    <w:rsid w:val="00FF3F4F"/>
    <w:rsid w:val="00FF462D"/>
    <w:rsid w:val="00FF4892"/>
    <w:rsid w:val="00FF544D"/>
    <w:rsid w:val="00FF6DA6"/>
    <w:rsid w:val="00FF7D66"/>
    <w:rsid w:val="565E2B2E"/>
    <w:rsid w:val="5D0A03B4"/>
    <w:rsid w:val="620713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0" w:qFormat="1"/>
    <w:lsdException w:name="heading 3" w:uiPriority="0" w:qFormat="1"/>
    <w:lsdException w:name="heading 4" w:uiPriority="0"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lsdException w:name="annotation text" w:uiPriority="0" w:qFormat="1"/>
    <w:lsdException w:name="header" w:qFormat="1"/>
    <w:lsdException w:name="footer" w:qFormat="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uiPriority="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qFormat="1"/>
    <w:lsdException w:name="Strong" w:uiPriority="22" w:unhideWhenUsed="0" w:qFormat="1"/>
    <w:lsdException w:name="Emphasis" w:uiPriority="20" w:unhideWhenUsed="0" w:qFormat="1"/>
    <w:lsdException w:name="Document Map" w:semiHidden="1"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59" w:unhideWhenUsed="0" w:qFormat="1"/>
    <w:lsdException w:name="Table Theme" w:semiHidden="1"/>
    <w:lsdException w:name="Placeholder Text" w:semiHidden="1" w:unhideWhenUsed="0" w:qFormat="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706CAD"/>
    <w:pPr>
      <w:spacing w:before="120" w:after="120"/>
      <w:ind w:firstLineChars="200" w:firstLine="200"/>
      <w:jc w:val="both"/>
    </w:pPr>
    <w:rPr>
      <w:rFonts w:ascii="Times New Roman" w:eastAsia="宋体" w:hAnsi="Times New Roman" w:cs="Times New Roman"/>
      <w:iCs/>
      <w:color w:val="000000" w:themeColor="text1"/>
      <w:sz w:val="21"/>
    </w:rPr>
  </w:style>
  <w:style w:type="paragraph" w:styleId="1">
    <w:name w:val="heading 1"/>
    <w:basedOn w:val="a"/>
    <w:next w:val="a"/>
    <w:link w:val="1Char"/>
    <w:uiPriority w:val="9"/>
    <w:qFormat/>
    <w:rsid w:val="00706CAD"/>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link w:val="2Char"/>
    <w:unhideWhenUsed/>
    <w:qFormat/>
    <w:rsid w:val="00706CAD"/>
    <w:pPr>
      <w:numPr>
        <w:numId w:val="1"/>
      </w:numPr>
      <w:spacing w:beforeLines="50" w:after="0"/>
      <w:ind w:firstLineChars="0" w:firstLine="0"/>
      <w:contextualSpacing/>
      <w:jc w:val="left"/>
      <w:outlineLvl w:val="1"/>
    </w:pPr>
    <w:rPr>
      <w:rFonts w:eastAsia="微软雅黑"/>
      <w:b/>
      <w:bCs/>
      <w:sz w:val="28"/>
      <w:szCs w:val="22"/>
    </w:rPr>
  </w:style>
  <w:style w:type="paragraph" w:styleId="3">
    <w:name w:val="heading 3"/>
    <w:basedOn w:val="a"/>
    <w:next w:val="a"/>
    <w:link w:val="3Char"/>
    <w:unhideWhenUsed/>
    <w:qFormat/>
    <w:rsid w:val="00706CAD"/>
    <w:pPr>
      <w:spacing w:before="0" w:after="0"/>
      <w:ind w:left="420" w:firstLineChars="0" w:firstLine="0"/>
      <w:contextualSpacing/>
      <w:outlineLvl w:val="2"/>
    </w:pPr>
    <w:rPr>
      <w:rFonts w:eastAsia="微软雅黑"/>
      <w:b/>
      <w:bCs/>
      <w:color w:val="2F5496" w:themeColor="accent5" w:themeShade="BF"/>
      <w:sz w:val="30"/>
      <w:szCs w:val="22"/>
    </w:rPr>
  </w:style>
  <w:style w:type="paragraph" w:styleId="4">
    <w:name w:val="heading 4"/>
    <w:basedOn w:val="a"/>
    <w:next w:val="a"/>
    <w:link w:val="4Char"/>
    <w:unhideWhenUsed/>
    <w:qFormat/>
    <w:rsid w:val="00706CAD"/>
    <w:pPr>
      <w:spacing w:before="0" w:after="0"/>
      <w:ind w:left="420" w:firstLineChars="0" w:firstLine="0"/>
      <w:contextualSpacing/>
      <w:outlineLvl w:val="3"/>
    </w:pPr>
    <w:rPr>
      <w:rFonts w:eastAsia="微软雅黑"/>
      <w:b/>
      <w:bCs/>
      <w:color w:val="2E74B5" w:themeColor="accent1" w:themeShade="BF"/>
      <w:sz w:val="24"/>
      <w:szCs w:val="22"/>
    </w:rPr>
  </w:style>
  <w:style w:type="paragraph" w:styleId="5">
    <w:name w:val="heading 5"/>
    <w:basedOn w:val="a"/>
    <w:next w:val="a"/>
    <w:link w:val="5Char"/>
    <w:uiPriority w:val="9"/>
    <w:unhideWhenUsed/>
    <w:qFormat/>
    <w:rsid w:val="00706CAD"/>
    <w:pPr>
      <w:ind w:left="420" w:firstLineChars="0" w:firstLine="0"/>
      <w:contextualSpacing/>
      <w:outlineLvl w:val="4"/>
    </w:pPr>
    <w:rPr>
      <w:rFonts w:eastAsia="微软雅黑"/>
      <w:bCs/>
      <w:color w:val="2E74B5" w:themeColor="accent1" w:themeShade="BF"/>
      <w:sz w:val="24"/>
      <w:szCs w:val="22"/>
    </w:rPr>
  </w:style>
  <w:style w:type="paragraph" w:styleId="6">
    <w:name w:val="heading 6"/>
    <w:basedOn w:val="a"/>
    <w:next w:val="a"/>
    <w:link w:val="6Char"/>
    <w:uiPriority w:val="9"/>
    <w:semiHidden/>
    <w:unhideWhenUsed/>
    <w:qFormat/>
    <w:rsid w:val="00706CAD"/>
    <w:pPr>
      <w:pBdr>
        <w:bottom w:val="single" w:sz="4" w:space="2" w:color="E5B8B7"/>
      </w:pBdr>
      <w:spacing w:before="200" w:after="100"/>
      <w:contextualSpacing/>
      <w:outlineLvl w:val="5"/>
    </w:pPr>
    <w:rPr>
      <w:color w:val="943634"/>
      <w:sz w:val="22"/>
      <w:szCs w:val="22"/>
    </w:rPr>
  </w:style>
  <w:style w:type="paragraph" w:styleId="7">
    <w:name w:val="heading 7"/>
    <w:basedOn w:val="a"/>
    <w:next w:val="a"/>
    <w:link w:val="7Char"/>
    <w:uiPriority w:val="9"/>
    <w:semiHidden/>
    <w:unhideWhenUsed/>
    <w:qFormat/>
    <w:rsid w:val="00706CAD"/>
    <w:pPr>
      <w:pBdr>
        <w:bottom w:val="dotted" w:sz="4" w:space="2" w:color="D99594"/>
      </w:pBdr>
      <w:spacing w:before="200" w:after="100"/>
      <w:contextualSpacing/>
      <w:outlineLvl w:val="6"/>
    </w:pPr>
    <w:rPr>
      <w:rFonts w:ascii="Cambria" w:hAnsi="Cambria"/>
      <w:color w:val="943634"/>
      <w:sz w:val="22"/>
      <w:szCs w:val="22"/>
    </w:rPr>
  </w:style>
  <w:style w:type="paragraph" w:styleId="8">
    <w:name w:val="heading 8"/>
    <w:basedOn w:val="a"/>
    <w:next w:val="a"/>
    <w:link w:val="8Char"/>
    <w:uiPriority w:val="9"/>
    <w:semiHidden/>
    <w:unhideWhenUsed/>
    <w:qFormat/>
    <w:rsid w:val="00706CAD"/>
    <w:pPr>
      <w:spacing w:before="200" w:after="100"/>
      <w:contextualSpacing/>
      <w:outlineLvl w:val="7"/>
    </w:pPr>
    <w:rPr>
      <w:rFonts w:ascii="Cambria" w:hAnsi="Cambria"/>
      <w:color w:val="C0504D"/>
      <w:sz w:val="22"/>
      <w:szCs w:val="22"/>
    </w:rPr>
  </w:style>
  <w:style w:type="paragraph" w:styleId="9">
    <w:name w:val="heading 9"/>
    <w:basedOn w:val="a"/>
    <w:next w:val="a"/>
    <w:link w:val="9Char"/>
    <w:uiPriority w:val="9"/>
    <w:semiHidden/>
    <w:unhideWhenUsed/>
    <w:qFormat/>
    <w:rsid w:val="00706CAD"/>
    <w:pPr>
      <w:spacing w:before="200" w:after="100"/>
      <w:contextualSpacing/>
      <w:outlineLvl w:val="8"/>
    </w:pPr>
    <w:rPr>
      <w:rFonts w:ascii="Cambria" w:hAnsi="Cambria"/>
      <w:color w:val="C0504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rsid w:val="00706CAD"/>
    <w:pPr>
      <w:spacing w:before="0" w:after="0"/>
      <w:ind w:left="1260"/>
      <w:jc w:val="left"/>
    </w:pPr>
    <w:rPr>
      <w:rFonts w:asciiTheme="minorHAnsi" w:eastAsiaTheme="minorHAnsi"/>
      <w:iCs w:val="0"/>
      <w:sz w:val="18"/>
      <w:szCs w:val="18"/>
    </w:rPr>
  </w:style>
  <w:style w:type="paragraph" w:styleId="a3">
    <w:name w:val="caption"/>
    <w:basedOn w:val="a"/>
    <w:next w:val="a"/>
    <w:uiPriority w:val="35"/>
    <w:unhideWhenUsed/>
    <w:qFormat/>
    <w:rsid w:val="00706CAD"/>
    <w:pPr>
      <w:jc w:val="center"/>
    </w:pPr>
    <w:rPr>
      <w:b/>
      <w:bCs/>
      <w:color w:val="0033CC"/>
      <w:sz w:val="18"/>
      <w:szCs w:val="18"/>
    </w:rPr>
  </w:style>
  <w:style w:type="paragraph" w:styleId="a4">
    <w:name w:val="Document Map"/>
    <w:basedOn w:val="a"/>
    <w:link w:val="Char"/>
    <w:uiPriority w:val="99"/>
    <w:semiHidden/>
    <w:unhideWhenUsed/>
    <w:qFormat/>
    <w:rsid w:val="00706CAD"/>
    <w:rPr>
      <w:rFonts w:ascii="宋体"/>
      <w:sz w:val="18"/>
      <w:szCs w:val="18"/>
    </w:rPr>
  </w:style>
  <w:style w:type="paragraph" w:styleId="a5">
    <w:name w:val="annotation text"/>
    <w:basedOn w:val="a"/>
    <w:link w:val="Char1"/>
    <w:unhideWhenUsed/>
    <w:qFormat/>
    <w:rsid w:val="00706CAD"/>
  </w:style>
  <w:style w:type="paragraph" w:styleId="50">
    <w:name w:val="toc 5"/>
    <w:basedOn w:val="a"/>
    <w:next w:val="a"/>
    <w:uiPriority w:val="39"/>
    <w:unhideWhenUsed/>
    <w:qFormat/>
    <w:rsid w:val="00706CAD"/>
    <w:pPr>
      <w:spacing w:before="0" w:after="0"/>
      <w:ind w:left="840"/>
      <w:jc w:val="left"/>
    </w:pPr>
    <w:rPr>
      <w:rFonts w:asciiTheme="minorHAnsi" w:eastAsiaTheme="minorHAnsi"/>
      <w:iCs w:val="0"/>
      <w:sz w:val="18"/>
      <w:szCs w:val="18"/>
    </w:rPr>
  </w:style>
  <w:style w:type="paragraph" w:styleId="30">
    <w:name w:val="toc 3"/>
    <w:basedOn w:val="a"/>
    <w:next w:val="a"/>
    <w:uiPriority w:val="39"/>
    <w:unhideWhenUsed/>
    <w:qFormat/>
    <w:rsid w:val="00706CAD"/>
    <w:pPr>
      <w:spacing w:before="0" w:after="0" w:line="360" w:lineRule="exact"/>
      <w:jc w:val="left"/>
    </w:pPr>
    <w:rPr>
      <w:rFonts w:asciiTheme="minorHAnsi" w:eastAsia="微软雅黑"/>
      <w:color w:val="2E74B5" w:themeColor="accent1" w:themeShade="BF"/>
      <w:sz w:val="24"/>
    </w:rPr>
  </w:style>
  <w:style w:type="paragraph" w:styleId="a6">
    <w:name w:val="Plain Text"/>
    <w:basedOn w:val="a"/>
    <w:link w:val="Char0"/>
    <w:qFormat/>
    <w:rsid w:val="00706CAD"/>
    <w:pPr>
      <w:widowControl w:val="0"/>
      <w:spacing w:before="0" w:after="0" w:line="180" w:lineRule="auto"/>
      <w:ind w:firstLineChars="0" w:firstLine="0"/>
    </w:pPr>
    <w:rPr>
      <w:rFonts w:ascii="宋体" w:eastAsia="新宋体" w:hAnsi="Courier New" w:cs="Courier New"/>
      <w:iCs w:val="0"/>
      <w:color w:val="auto"/>
      <w:kern w:val="2"/>
      <w:szCs w:val="21"/>
    </w:rPr>
  </w:style>
  <w:style w:type="paragraph" w:styleId="80">
    <w:name w:val="toc 8"/>
    <w:basedOn w:val="a"/>
    <w:next w:val="a"/>
    <w:uiPriority w:val="39"/>
    <w:unhideWhenUsed/>
    <w:qFormat/>
    <w:rsid w:val="00706CAD"/>
    <w:pPr>
      <w:spacing w:before="0" w:after="0"/>
      <w:ind w:left="1470"/>
      <w:jc w:val="left"/>
    </w:pPr>
    <w:rPr>
      <w:rFonts w:asciiTheme="minorHAnsi" w:eastAsiaTheme="minorHAnsi"/>
      <w:iCs w:val="0"/>
      <w:sz w:val="18"/>
      <w:szCs w:val="18"/>
    </w:rPr>
  </w:style>
  <w:style w:type="paragraph" w:styleId="a7">
    <w:name w:val="Balloon Text"/>
    <w:basedOn w:val="a"/>
    <w:link w:val="Char2"/>
    <w:uiPriority w:val="99"/>
    <w:semiHidden/>
    <w:unhideWhenUsed/>
    <w:qFormat/>
    <w:rsid w:val="00706CAD"/>
    <w:pPr>
      <w:spacing w:before="0"/>
    </w:pPr>
    <w:rPr>
      <w:sz w:val="18"/>
      <w:szCs w:val="18"/>
    </w:rPr>
  </w:style>
  <w:style w:type="paragraph" w:styleId="a8">
    <w:name w:val="footer"/>
    <w:basedOn w:val="a"/>
    <w:link w:val="Char3"/>
    <w:uiPriority w:val="99"/>
    <w:unhideWhenUsed/>
    <w:qFormat/>
    <w:rsid w:val="00706CAD"/>
    <w:pPr>
      <w:tabs>
        <w:tab w:val="center" w:pos="4153"/>
        <w:tab w:val="right" w:pos="8306"/>
      </w:tabs>
      <w:snapToGrid w:val="0"/>
      <w:spacing w:line="240" w:lineRule="atLeast"/>
    </w:pPr>
    <w:rPr>
      <w:sz w:val="18"/>
      <w:szCs w:val="18"/>
    </w:rPr>
  </w:style>
  <w:style w:type="paragraph" w:styleId="a9">
    <w:name w:val="header"/>
    <w:basedOn w:val="a"/>
    <w:link w:val="Char4"/>
    <w:uiPriority w:val="99"/>
    <w:unhideWhenUsed/>
    <w:qFormat/>
    <w:rsid w:val="00706CAD"/>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unhideWhenUsed/>
    <w:qFormat/>
    <w:rsid w:val="00706CAD"/>
    <w:pPr>
      <w:jc w:val="left"/>
    </w:pPr>
    <w:rPr>
      <w:rFonts w:asciiTheme="minorHAnsi" w:eastAsia="微软雅黑"/>
      <w:b/>
      <w:bCs/>
      <w:iCs w:val="0"/>
      <w:caps/>
      <w:color w:val="1F4E79" w:themeColor="accent1" w:themeShade="80"/>
      <w:sz w:val="30"/>
    </w:rPr>
  </w:style>
  <w:style w:type="paragraph" w:styleId="40">
    <w:name w:val="toc 4"/>
    <w:basedOn w:val="a"/>
    <w:next w:val="a"/>
    <w:uiPriority w:val="39"/>
    <w:unhideWhenUsed/>
    <w:qFormat/>
    <w:rsid w:val="00706CAD"/>
    <w:pPr>
      <w:spacing w:before="0" w:after="0"/>
      <w:ind w:left="454"/>
      <w:jc w:val="left"/>
    </w:pPr>
    <w:rPr>
      <w:rFonts w:asciiTheme="minorHAnsi" w:eastAsia="幼圆"/>
      <w:iCs w:val="0"/>
      <w:color w:val="0070C0"/>
      <w:sz w:val="18"/>
      <w:szCs w:val="18"/>
    </w:rPr>
  </w:style>
  <w:style w:type="paragraph" w:styleId="aa">
    <w:name w:val="Subtitle"/>
    <w:basedOn w:val="a"/>
    <w:next w:val="a"/>
    <w:link w:val="Char5"/>
    <w:uiPriority w:val="11"/>
    <w:qFormat/>
    <w:rsid w:val="00706CAD"/>
    <w:pPr>
      <w:pBdr>
        <w:bottom w:val="dotted" w:sz="8" w:space="10" w:color="C0504D"/>
      </w:pBdr>
      <w:spacing w:before="200" w:after="900"/>
      <w:jc w:val="center"/>
    </w:pPr>
    <w:rPr>
      <w:color w:val="622423"/>
      <w:sz w:val="24"/>
      <w:szCs w:val="24"/>
    </w:rPr>
  </w:style>
  <w:style w:type="paragraph" w:styleId="60">
    <w:name w:val="toc 6"/>
    <w:basedOn w:val="a"/>
    <w:next w:val="a"/>
    <w:uiPriority w:val="39"/>
    <w:unhideWhenUsed/>
    <w:qFormat/>
    <w:rsid w:val="00706CAD"/>
    <w:pPr>
      <w:spacing w:before="0" w:after="0"/>
      <w:ind w:left="1050"/>
      <w:jc w:val="left"/>
    </w:pPr>
    <w:rPr>
      <w:rFonts w:asciiTheme="minorHAnsi" w:eastAsiaTheme="minorHAnsi"/>
      <w:iCs w:val="0"/>
      <w:sz w:val="18"/>
      <w:szCs w:val="18"/>
    </w:rPr>
  </w:style>
  <w:style w:type="paragraph" w:styleId="20">
    <w:name w:val="toc 2"/>
    <w:basedOn w:val="a"/>
    <w:next w:val="a"/>
    <w:uiPriority w:val="39"/>
    <w:unhideWhenUsed/>
    <w:qFormat/>
    <w:rsid w:val="00706CAD"/>
    <w:pPr>
      <w:spacing w:before="0" w:after="0" w:line="440" w:lineRule="exact"/>
      <w:ind w:firstLineChars="160" w:firstLine="160"/>
      <w:jc w:val="left"/>
    </w:pPr>
    <w:rPr>
      <w:rFonts w:asciiTheme="minorHAnsi" w:eastAsia="微软雅黑"/>
      <w:b/>
      <w:iCs w:val="0"/>
      <w:smallCaps/>
      <w:color w:val="1F4E79" w:themeColor="accent1" w:themeShade="80"/>
      <w:sz w:val="28"/>
    </w:rPr>
  </w:style>
  <w:style w:type="paragraph" w:styleId="90">
    <w:name w:val="toc 9"/>
    <w:basedOn w:val="a"/>
    <w:next w:val="a"/>
    <w:uiPriority w:val="39"/>
    <w:unhideWhenUsed/>
    <w:qFormat/>
    <w:rsid w:val="00706CAD"/>
    <w:pPr>
      <w:spacing w:before="0" w:after="0"/>
      <w:ind w:left="1680"/>
      <w:jc w:val="left"/>
    </w:pPr>
    <w:rPr>
      <w:rFonts w:asciiTheme="minorHAnsi" w:eastAsiaTheme="minorHAnsi"/>
      <w:iCs w:val="0"/>
      <w:sz w:val="18"/>
      <w:szCs w:val="18"/>
    </w:rPr>
  </w:style>
  <w:style w:type="paragraph" w:styleId="ab">
    <w:name w:val="Normal (Web)"/>
    <w:basedOn w:val="a"/>
    <w:uiPriority w:val="99"/>
    <w:unhideWhenUsed/>
    <w:qFormat/>
    <w:rsid w:val="00706CAD"/>
    <w:pPr>
      <w:spacing w:before="100" w:beforeAutospacing="1" w:after="100" w:afterAutospacing="1"/>
      <w:ind w:firstLineChars="0" w:firstLine="0"/>
    </w:pPr>
    <w:rPr>
      <w:rFonts w:ascii="宋体" w:hAnsi="宋体" w:cs="宋体"/>
      <w:iCs w:val="0"/>
      <w:color w:val="auto"/>
      <w:sz w:val="24"/>
      <w:szCs w:val="24"/>
    </w:rPr>
  </w:style>
  <w:style w:type="paragraph" w:styleId="ac">
    <w:name w:val="Title"/>
    <w:basedOn w:val="a"/>
    <w:next w:val="a"/>
    <w:link w:val="Char6"/>
    <w:qFormat/>
    <w:rsid w:val="00706CAD"/>
    <w:pPr>
      <w:pBdr>
        <w:top w:val="single" w:sz="48" w:space="0" w:color="C0504D"/>
        <w:bottom w:val="single" w:sz="48" w:space="0" w:color="C0504D"/>
      </w:pBdr>
      <w:shd w:val="clear" w:color="auto" w:fill="C0504D"/>
      <w:jc w:val="center"/>
    </w:pPr>
    <w:rPr>
      <w:color w:val="FFFFFF"/>
      <w:spacing w:val="10"/>
      <w:sz w:val="48"/>
      <w:szCs w:val="48"/>
    </w:rPr>
  </w:style>
  <w:style w:type="paragraph" w:styleId="ad">
    <w:name w:val="annotation subject"/>
    <w:basedOn w:val="a5"/>
    <w:next w:val="a5"/>
    <w:link w:val="Char7"/>
    <w:uiPriority w:val="99"/>
    <w:semiHidden/>
    <w:unhideWhenUsed/>
    <w:qFormat/>
    <w:rsid w:val="00706CAD"/>
    <w:rPr>
      <w:b/>
      <w:bCs/>
    </w:rPr>
  </w:style>
  <w:style w:type="table" w:styleId="ae">
    <w:name w:val="Table Grid"/>
    <w:basedOn w:val="a1"/>
    <w:uiPriority w:val="59"/>
    <w:qFormat/>
    <w:rsid w:val="00706C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sid w:val="00706CAD"/>
    <w:rPr>
      <w:rFonts w:ascii="Constantia" w:eastAsia="微软雅黑" w:hAnsi="Constantia"/>
      <w:bCs/>
      <w:spacing w:val="0"/>
      <w:sz w:val="24"/>
    </w:rPr>
  </w:style>
  <w:style w:type="character" w:styleId="af0">
    <w:name w:val="FollowedHyperlink"/>
    <w:uiPriority w:val="99"/>
    <w:semiHidden/>
    <w:unhideWhenUsed/>
    <w:qFormat/>
    <w:rsid w:val="00706CAD"/>
    <w:rPr>
      <w:color w:val="800080"/>
      <w:u w:val="single"/>
    </w:rPr>
  </w:style>
  <w:style w:type="character" w:styleId="af1">
    <w:name w:val="Emphasis"/>
    <w:uiPriority w:val="20"/>
    <w:qFormat/>
    <w:rsid w:val="00706CAD"/>
    <w:rPr>
      <w:rFonts w:ascii="Cambria" w:eastAsia="宋体" w:hAnsi="Cambria" w:cs="Times New Roman"/>
      <w:b/>
      <w:bCs/>
      <w:i/>
      <w:iCs/>
      <w:color w:val="C0504D"/>
      <w:bdr w:val="single" w:sz="18" w:space="0" w:color="F2DBDB"/>
      <w:shd w:val="clear" w:color="auto" w:fill="F2DBDB"/>
    </w:rPr>
  </w:style>
  <w:style w:type="character" w:styleId="af2">
    <w:name w:val="Hyperlink"/>
    <w:uiPriority w:val="99"/>
    <w:unhideWhenUsed/>
    <w:qFormat/>
    <w:rsid w:val="00706CAD"/>
    <w:rPr>
      <w:color w:val="0000FF"/>
      <w:u w:val="single"/>
    </w:rPr>
  </w:style>
  <w:style w:type="character" w:styleId="af3">
    <w:name w:val="annotation reference"/>
    <w:unhideWhenUsed/>
    <w:qFormat/>
    <w:rsid w:val="00706CAD"/>
    <w:rPr>
      <w:sz w:val="21"/>
      <w:szCs w:val="21"/>
    </w:rPr>
  </w:style>
  <w:style w:type="character" w:customStyle="1" w:styleId="1Char">
    <w:name w:val="标题 1 Char"/>
    <w:link w:val="1"/>
    <w:uiPriority w:val="9"/>
    <w:qFormat/>
    <w:rsid w:val="00706CAD"/>
    <w:rPr>
      <w:rFonts w:ascii="Times New Roman" w:eastAsia="微软雅黑" w:hAnsi="Times New Roman"/>
      <w:b/>
      <w:bCs/>
      <w:iCs/>
      <w:color w:val="0F243E"/>
      <w:sz w:val="32"/>
      <w:szCs w:val="22"/>
    </w:rPr>
  </w:style>
  <w:style w:type="character" w:customStyle="1" w:styleId="2Char">
    <w:name w:val="标题 2 Char"/>
    <w:link w:val="2"/>
    <w:qFormat/>
    <w:rsid w:val="00706CAD"/>
    <w:rPr>
      <w:rFonts w:ascii="Times New Roman" w:eastAsia="微软雅黑" w:hAnsi="Times New Roman"/>
      <w:b/>
      <w:bCs/>
      <w:iCs/>
      <w:color w:val="000000" w:themeColor="text1"/>
      <w:sz w:val="28"/>
      <w:szCs w:val="22"/>
    </w:rPr>
  </w:style>
  <w:style w:type="paragraph" w:styleId="af4">
    <w:name w:val="List Paragraph"/>
    <w:basedOn w:val="a"/>
    <w:link w:val="Char8"/>
    <w:uiPriority w:val="34"/>
    <w:qFormat/>
    <w:rsid w:val="00706CAD"/>
    <w:pPr>
      <w:ind w:left="720"/>
      <w:contextualSpacing/>
    </w:pPr>
  </w:style>
  <w:style w:type="character" w:customStyle="1" w:styleId="3Char">
    <w:name w:val="标题 3 Char"/>
    <w:link w:val="3"/>
    <w:qFormat/>
    <w:rsid w:val="00706CAD"/>
    <w:rPr>
      <w:rFonts w:ascii="Times New Roman" w:eastAsia="微软雅黑" w:hAnsi="Times New Roman" w:cs="Times New Roman"/>
      <w:b/>
      <w:bCs/>
      <w:iCs/>
      <w:color w:val="2F5496" w:themeColor="accent5" w:themeShade="BF"/>
      <w:sz w:val="30"/>
      <w:szCs w:val="22"/>
    </w:rPr>
  </w:style>
  <w:style w:type="character" w:customStyle="1" w:styleId="4Char">
    <w:name w:val="标题 4 Char"/>
    <w:link w:val="4"/>
    <w:qFormat/>
    <w:rsid w:val="00706CAD"/>
    <w:rPr>
      <w:rFonts w:ascii="Times New Roman" w:eastAsia="微软雅黑" w:hAnsi="Times New Roman" w:cs="Times New Roman"/>
      <w:b/>
      <w:bCs/>
      <w:iCs/>
      <w:color w:val="2E74B5" w:themeColor="accent1" w:themeShade="BF"/>
      <w:sz w:val="24"/>
      <w:szCs w:val="22"/>
    </w:rPr>
  </w:style>
  <w:style w:type="character" w:customStyle="1" w:styleId="5Char">
    <w:name w:val="标题 5 Char"/>
    <w:link w:val="5"/>
    <w:uiPriority w:val="9"/>
    <w:qFormat/>
    <w:rsid w:val="00706CAD"/>
    <w:rPr>
      <w:rFonts w:ascii="Times New Roman" w:eastAsia="微软雅黑" w:hAnsi="Times New Roman" w:cs="Times New Roman"/>
      <w:bCs/>
      <w:iCs/>
      <w:color w:val="2E74B5" w:themeColor="accent1" w:themeShade="BF"/>
      <w:sz w:val="24"/>
      <w:szCs w:val="22"/>
    </w:rPr>
  </w:style>
  <w:style w:type="character" w:customStyle="1" w:styleId="6Char">
    <w:name w:val="标题 6 Char"/>
    <w:link w:val="6"/>
    <w:uiPriority w:val="9"/>
    <w:semiHidden/>
    <w:qFormat/>
    <w:rsid w:val="00706CAD"/>
    <w:rPr>
      <w:rFonts w:ascii="Times New Roman" w:hAnsi="Times New Roman"/>
      <w:iCs/>
      <w:color w:val="943634"/>
      <w:sz w:val="22"/>
      <w:szCs w:val="22"/>
    </w:rPr>
  </w:style>
  <w:style w:type="character" w:customStyle="1" w:styleId="7Char">
    <w:name w:val="标题 7 Char"/>
    <w:link w:val="7"/>
    <w:uiPriority w:val="9"/>
    <w:semiHidden/>
    <w:qFormat/>
    <w:rsid w:val="00706CAD"/>
    <w:rPr>
      <w:rFonts w:ascii="Cambria" w:eastAsia="宋体" w:hAnsi="Cambria" w:cs="Times New Roman"/>
      <w:i/>
      <w:iCs/>
      <w:color w:val="943634"/>
    </w:rPr>
  </w:style>
  <w:style w:type="character" w:customStyle="1" w:styleId="8Char">
    <w:name w:val="标题 8 Char"/>
    <w:link w:val="8"/>
    <w:uiPriority w:val="9"/>
    <w:semiHidden/>
    <w:qFormat/>
    <w:rsid w:val="00706CAD"/>
    <w:rPr>
      <w:rFonts w:ascii="Cambria" w:eastAsia="宋体" w:hAnsi="Cambria" w:cs="Times New Roman"/>
      <w:i/>
      <w:iCs/>
      <w:color w:val="C0504D"/>
    </w:rPr>
  </w:style>
  <w:style w:type="character" w:customStyle="1" w:styleId="9Char">
    <w:name w:val="标题 9 Char"/>
    <w:link w:val="9"/>
    <w:uiPriority w:val="9"/>
    <w:semiHidden/>
    <w:qFormat/>
    <w:rsid w:val="00706CAD"/>
    <w:rPr>
      <w:rFonts w:ascii="Cambria" w:eastAsia="宋体" w:hAnsi="Cambria" w:cs="Times New Roman"/>
      <w:i/>
      <w:iCs/>
      <w:color w:val="C0504D"/>
      <w:sz w:val="20"/>
      <w:szCs w:val="20"/>
    </w:rPr>
  </w:style>
  <w:style w:type="character" w:customStyle="1" w:styleId="Char6">
    <w:name w:val="标题 Char"/>
    <w:link w:val="ac"/>
    <w:uiPriority w:val="10"/>
    <w:qFormat/>
    <w:rsid w:val="00706CAD"/>
    <w:rPr>
      <w:rFonts w:ascii="Times New Roman" w:hAnsi="Times New Roman"/>
      <w:iCs/>
      <w:color w:val="FFFFFF"/>
      <w:spacing w:val="10"/>
      <w:sz w:val="48"/>
      <w:szCs w:val="48"/>
      <w:shd w:val="clear" w:color="auto" w:fill="C0504D"/>
    </w:rPr>
  </w:style>
  <w:style w:type="character" w:customStyle="1" w:styleId="Char5">
    <w:name w:val="副标题 Char"/>
    <w:link w:val="aa"/>
    <w:uiPriority w:val="11"/>
    <w:qFormat/>
    <w:rsid w:val="00706CAD"/>
    <w:rPr>
      <w:rFonts w:ascii="Times New Roman" w:hAnsi="Times New Roman"/>
      <w:iCs/>
      <w:color w:val="622423"/>
      <w:sz w:val="24"/>
      <w:szCs w:val="24"/>
    </w:rPr>
  </w:style>
  <w:style w:type="paragraph" w:styleId="af5">
    <w:name w:val="No Spacing"/>
    <w:basedOn w:val="a"/>
    <w:link w:val="Char9"/>
    <w:uiPriority w:val="1"/>
    <w:qFormat/>
    <w:rsid w:val="00706CAD"/>
    <w:pPr>
      <w:spacing w:after="0"/>
      <w:ind w:firstLineChars="0" w:firstLine="0"/>
      <w:jc w:val="center"/>
    </w:pPr>
  </w:style>
  <w:style w:type="paragraph" w:styleId="af6">
    <w:name w:val="Quote"/>
    <w:basedOn w:val="a"/>
    <w:next w:val="a"/>
    <w:link w:val="Chara"/>
    <w:uiPriority w:val="29"/>
    <w:qFormat/>
    <w:rsid w:val="00706CAD"/>
    <w:rPr>
      <w:i/>
      <w:iCs w:val="0"/>
      <w:color w:val="943634"/>
    </w:rPr>
  </w:style>
  <w:style w:type="character" w:customStyle="1" w:styleId="Chara">
    <w:name w:val="引用 Char"/>
    <w:link w:val="af6"/>
    <w:uiPriority w:val="29"/>
    <w:qFormat/>
    <w:rsid w:val="00706CAD"/>
    <w:rPr>
      <w:color w:val="943634"/>
      <w:sz w:val="20"/>
      <w:szCs w:val="20"/>
    </w:rPr>
  </w:style>
  <w:style w:type="paragraph" w:styleId="af7">
    <w:name w:val="Intense Quote"/>
    <w:basedOn w:val="a"/>
    <w:next w:val="a"/>
    <w:link w:val="Charb"/>
    <w:uiPriority w:val="30"/>
    <w:qFormat/>
    <w:rsid w:val="00706CAD"/>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Charb">
    <w:name w:val="明显引用 Char"/>
    <w:link w:val="af7"/>
    <w:uiPriority w:val="30"/>
    <w:qFormat/>
    <w:rsid w:val="00706CAD"/>
    <w:rPr>
      <w:rFonts w:ascii="Cambria" w:eastAsia="宋体" w:hAnsi="Cambria" w:cs="Times New Roman"/>
      <w:b/>
      <w:bCs/>
      <w:i/>
      <w:iCs/>
      <w:color w:val="C0504D"/>
      <w:sz w:val="20"/>
      <w:szCs w:val="20"/>
    </w:rPr>
  </w:style>
  <w:style w:type="character" w:customStyle="1" w:styleId="11">
    <w:name w:val="不明显强调1"/>
    <w:uiPriority w:val="19"/>
    <w:qFormat/>
    <w:rsid w:val="00706CAD"/>
    <w:rPr>
      <w:rFonts w:ascii="Cambria" w:eastAsia="宋体" w:hAnsi="Cambria" w:cs="Times New Roman"/>
      <w:i/>
      <w:iCs/>
      <w:color w:val="C0504D"/>
    </w:rPr>
  </w:style>
  <w:style w:type="character" w:customStyle="1" w:styleId="12">
    <w:name w:val="明显强调1"/>
    <w:uiPriority w:val="21"/>
    <w:qFormat/>
    <w:rsid w:val="00706CAD"/>
    <w:rPr>
      <w:rFonts w:ascii="Cambria" w:eastAsia="宋体" w:hAnsi="Cambria" w:cs="Times New Roman"/>
      <w:b/>
      <w:bCs/>
      <w:i/>
      <w:iCs/>
      <w:color w:val="FFFFFF"/>
      <w:bdr w:val="single" w:sz="18" w:space="0" w:color="C0504D"/>
      <w:shd w:val="clear" w:color="auto" w:fill="C0504D"/>
      <w:vertAlign w:val="baseline"/>
    </w:rPr>
  </w:style>
  <w:style w:type="character" w:customStyle="1" w:styleId="13">
    <w:name w:val="不明显参考1"/>
    <w:uiPriority w:val="31"/>
    <w:qFormat/>
    <w:rsid w:val="00706CAD"/>
    <w:rPr>
      <w:i/>
      <w:iCs/>
      <w:smallCaps/>
      <w:color w:val="C0504D"/>
      <w:u w:color="C0504D"/>
    </w:rPr>
  </w:style>
  <w:style w:type="character" w:customStyle="1" w:styleId="14">
    <w:name w:val="明显参考1"/>
    <w:uiPriority w:val="32"/>
    <w:qFormat/>
    <w:rsid w:val="00706CAD"/>
    <w:rPr>
      <w:rFonts w:eastAsia="楷体"/>
      <w:b/>
      <w:bCs/>
      <w:iCs/>
      <w:smallCaps/>
      <w:color w:val="0070C0"/>
      <w:u w:color="C0504D"/>
    </w:rPr>
  </w:style>
  <w:style w:type="character" w:customStyle="1" w:styleId="15">
    <w:name w:val="书籍标题1"/>
    <w:uiPriority w:val="33"/>
    <w:qFormat/>
    <w:rsid w:val="00706CAD"/>
    <w:rPr>
      <w:rFonts w:ascii="Times New Roman" w:eastAsia="宋体" w:hAnsi="Times New Roman" w:cs="Times New Roman"/>
      <w:b/>
      <w:bCs/>
      <w:i/>
      <w:iCs/>
      <w:smallCaps/>
      <w:color w:val="943634"/>
      <w:u w:val="single"/>
    </w:rPr>
  </w:style>
  <w:style w:type="paragraph" w:customStyle="1" w:styleId="16">
    <w:name w:val="目录标题1"/>
    <w:basedOn w:val="1"/>
    <w:next w:val="a"/>
    <w:uiPriority w:val="39"/>
    <w:unhideWhenUsed/>
    <w:qFormat/>
    <w:rsid w:val="00706CAD"/>
    <w:pPr>
      <w:outlineLvl w:val="9"/>
    </w:pPr>
    <w:rPr>
      <w:lang w:bidi="en-US"/>
    </w:rPr>
  </w:style>
  <w:style w:type="table" w:customStyle="1" w:styleId="-51">
    <w:name w:val="浅色网格 - 强调文字颜色 51"/>
    <w:basedOn w:val="a1"/>
    <w:uiPriority w:val="62"/>
    <w:qFormat/>
    <w:rsid w:val="00706CAD"/>
    <w:tblPr>
      <w:tblInd w:w="0" w:type="dxa"/>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CellMar>
        <w:top w:w="0" w:type="dxa"/>
        <w:left w:w="108" w:type="dxa"/>
        <w:bottom w:w="0" w:type="dxa"/>
        <w:right w:w="108" w:type="dxa"/>
      </w:tblCellMar>
    </w:tblPr>
    <w:tblStylePr w:type="firstRow">
      <w:pPr>
        <w:spacing w:before="0" w:after="0" w:line="240" w:lineRule="auto"/>
      </w:pPr>
      <w:rPr>
        <w:rFonts w:ascii="等线" w:eastAsia="宋体" w:hAnsi="等线"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等线" w:eastAsia="宋体" w:hAnsi="等线"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character" w:customStyle="1" w:styleId="Char4">
    <w:name w:val="页眉 Char"/>
    <w:link w:val="a9"/>
    <w:uiPriority w:val="99"/>
    <w:qFormat/>
    <w:rsid w:val="00706CAD"/>
    <w:rPr>
      <w:rFonts w:eastAsia="微软雅黑"/>
      <w:iCs/>
      <w:color w:val="365F91"/>
      <w:sz w:val="18"/>
      <w:szCs w:val="18"/>
    </w:rPr>
  </w:style>
  <w:style w:type="character" w:customStyle="1" w:styleId="Char3">
    <w:name w:val="页脚 Char"/>
    <w:link w:val="a8"/>
    <w:uiPriority w:val="99"/>
    <w:qFormat/>
    <w:rsid w:val="00706CAD"/>
    <w:rPr>
      <w:rFonts w:eastAsia="微软雅黑"/>
      <w:iCs/>
      <w:color w:val="365F91"/>
      <w:sz w:val="18"/>
      <w:szCs w:val="18"/>
    </w:rPr>
  </w:style>
  <w:style w:type="table" w:customStyle="1" w:styleId="3-11">
    <w:name w:val="中等深浅网格 3 - 强调文字颜色 11"/>
    <w:basedOn w:val="a1"/>
    <w:uiPriority w:val="69"/>
    <w:qFormat/>
    <w:rsid w:val="00706CAD"/>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character" w:customStyle="1" w:styleId="Char2">
    <w:name w:val="批注框文本 Char"/>
    <w:link w:val="a7"/>
    <w:uiPriority w:val="99"/>
    <w:semiHidden/>
    <w:qFormat/>
    <w:rsid w:val="00706CAD"/>
    <w:rPr>
      <w:rFonts w:eastAsia="微软雅黑"/>
      <w:iCs/>
      <w:color w:val="365F91"/>
      <w:sz w:val="18"/>
      <w:szCs w:val="18"/>
    </w:rPr>
  </w:style>
  <w:style w:type="character" w:customStyle="1" w:styleId="Char9">
    <w:name w:val="无间隔 Char"/>
    <w:link w:val="af5"/>
    <w:uiPriority w:val="1"/>
    <w:qFormat/>
    <w:rsid w:val="00706CAD"/>
    <w:rPr>
      <w:iCs/>
      <w:color w:val="17365D"/>
      <w:sz w:val="21"/>
      <w:szCs w:val="20"/>
    </w:rPr>
  </w:style>
  <w:style w:type="paragraph" w:customStyle="1" w:styleId="17">
    <w:name w:val="正文缩进1"/>
    <w:basedOn w:val="a"/>
    <w:qFormat/>
    <w:rsid w:val="00706CAD"/>
    <w:pPr>
      <w:widowControl w:val="0"/>
      <w:spacing w:before="0" w:afterLines="50"/>
      <w:ind w:firstLine="480"/>
    </w:pPr>
    <w:rPr>
      <w:iCs w:val="0"/>
      <w:color w:val="auto"/>
      <w:kern w:val="2"/>
      <w:sz w:val="24"/>
    </w:rPr>
  </w:style>
  <w:style w:type="paragraph" w:customStyle="1" w:styleId="pic-info">
    <w:name w:val="pic-info"/>
    <w:basedOn w:val="a"/>
    <w:qFormat/>
    <w:rsid w:val="00706CAD"/>
    <w:pPr>
      <w:spacing w:before="100" w:beforeAutospacing="1" w:after="100" w:afterAutospacing="1"/>
      <w:ind w:firstLineChars="0" w:firstLine="0"/>
    </w:pPr>
    <w:rPr>
      <w:rFonts w:ascii="宋体" w:hAnsi="宋体" w:cs="宋体"/>
      <w:iCs w:val="0"/>
      <w:color w:val="auto"/>
      <w:sz w:val="24"/>
      <w:szCs w:val="24"/>
    </w:rPr>
  </w:style>
  <w:style w:type="paragraph" w:customStyle="1" w:styleId="p0">
    <w:name w:val="p0"/>
    <w:basedOn w:val="a"/>
    <w:uiPriority w:val="99"/>
    <w:qFormat/>
    <w:rsid w:val="00706CAD"/>
    <w:pPr>
      <w:spacing w:before="0" w:after="0"/>
      <w:ind w:firstLineChars="0" w:firstLine="0"/>
    </w:pPr>
    <w:rPr>
      <w:rFonts w:cs="宋体"/>
      <w:iCs w:val="0"/>
      <w:color w:val="auto"/>
      <w:szCs w:val="21"/>
    </w:rPr>
  </w:style>
  <w:style w:type="paragraph" w:customStyle="1" w:styleId="af8">
    <w:name w:val="文档正文"/>
    <w:basedOn w:val="a"/>
    <w:link w:val="Charc"/>
    <w:qFormat/>
    <w:rsid w:val="00706CAD"/>
    <w:pPr>
      <w:widowControl w:val="0"/>
      <w:spacing w:before="0" w:after="0" w:line="360" w:lineRule="auto"/>
      <w:ind w:firstLine="400"/>
    </w:pPr>
    <w:rPr>
      <w:iCs w:val="0"/>
      <w:color w:val="auto"/>
      <w:kern w:val="2"/>
      <w:sz w:val="20"/>
    </w:rPr>
  </w:style>
  <w:style w:type="character" w:customStyle="1" w:styleId="Charc">
    <w:name w:val="文档正文 Char"/>
    <w:link w:val="af8"/>
    <w:qFormat/>
    <w:rsid w:val="00706CAD"/>
    <w:rPr>
      <w:rFonts w:ascii="Times New Roman" w:eastAsia="宋体" w:hAnsi="Times New Roman"/>
      <w:kern w:val="2"/>
    </w:rPr>
  </w:style>
  <w:style w:type="table" w:customStyle="1" w:styleId="1-11">
    <w:name w:val="中等深浅底纹 1 - 强调文字颜色 11"/>
    <w:basedOn w:val="a1"/>
    <w:uiPriority w:val="63"/>
    <w:qFormat/>
    <w:rsid w:val="00706CAD"/>
    <w:rPr>
      <w:kern w:val="2"/>
      <w:sz w:val="21"/>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9">
    <w:name w:val="条目正文"/>
    <w:basedOn w:val="a"/>
    <w:link w:val="Chard"/>
    <w:qFormat/>
    <w:rsid w:val="00706CAD"/>
    <w:pPr>
      <w:widowControl w:val="0"/>
      <w:spacing w:before="0" w:after="0" w:line="360" w:lineRule="auto"/>
      <w:ind w:leftChars="200" w:left="200"/>
    </w:pPr>
    <w:rPr>
      <w:iCs w:val="0"/>
      <w:color w:val="auto"/>
      <w:kern w:val="2"/>
      <w:sz w:val="24"/>
      <w:szCs w:val="24"/>
    </w:rPr>
  </w:style>
  <w:style w:type="character" w:customStyle="1" w:styleId="Chard">
    <w:name w:val="条目正文 Char"/>
    <w:link w:val="af9"/>
    <w:qFormat/>
    <w:rsid w:val="00706CAD"/>
    <w:rPr>
      <w:rFonts w:ascii="Times New Roman" w:hAnsi="Times New Roman"/>
      <w:kern w:val="2"/>
      <w:sz w:val="24"/>
      <w:szCs w:val="24"/>
    </w:rPr>
  </w:style>
  <w:style w:type="character" w:customStyle="1" w:styleId="Char">
    <w:name w:val="文档结构图 Char"/>
    <w:link w:val="a4"/>
    <w:uiPriority w:val="99"/>
    <w:semiHidden/>
    <w:qFormat/>
    <w:rsid w:val="00706CAD"/>
    <w:rPr>
      <w:rFonts w:ascii="宋体"/>
      <w:iCs/>
      <w:color w:val="17365D"/>
      <w:sz w:val="18"/>
      <w:szCs w:val="18"/>
    </w:rPr>
  </w:style>
  <w:style w:type="character" w:customStyle="1" w:styleId="Char1">
    <w:name w:val="批注文字 Char1"/>
    <w:link w:val="a5"/>
    <w:uiPriority w:val="99"/>
    <w:semiHidden/>
    <w:qFormat/>
    <w:rsid w:val="00706CAD"/>
    <w:rPr>
      <w:iCs/>
      <w:color w:val="17365D"/>
      <w:sz w:val="21"/>
    </w:rPr>
  </w:style>
  <w:style w:type="character" w:customStyle="1" w:styleId="Char7">
    <w:name w:val="批注主题 Char"/>
    <w:link w:val="ad"/>
    <w:uiPriority w:val="99"/>
    <w:semiHidden/>
    <w:qFormat/>
    <w:rsid w:val="00706CAD"/>
    <w:rPr>
      <w:b/>
      <w:bCs/>
      <w:iCs/>
      <w:color w:val="17365D"/>
      <w:sz w:val="21"/>
    </w:rPr>
  </w:style>
  <w:style w:type="character" w:customStyle="1" w:styleId="Char0">
    <w:name w:val="纯文本 Char"/>
    <w:link w:val="a6"/>
    <w:qFormat/>
    <w:rsid w:val="00706CAD"/>
    <w:rPr>
      <w:rFonts w:ascii="宋体" w:eastAsia="新宋体" w:hAnsi="Courier New" w:cs="Courier New"/>
      <w:kern w:val="2"/>
      <w:sz w:val="21"/>
      <w:szCs w:val="21"/>
    </w:rPr>
  </w:style>
  <w:style w:type="character" w:customStyle="1" w:styleId="apple-converted-space">
    <w:name w:val="apple-converted-space"/>
    <w:basedOn w:val="a0"/>
    <w:qFormat/>
    <w:rsid w:val="00706CAD"/>
  </w:style>
  <w:style w:type="character" w:customStyle="1" w:styleId="Chare">
    <w:name w:val="批注文字 Char"/>
    <w:qFormat/>
    <w:rsid w:val="00706CAD"/>
    <w:rPr>
      <w:rFonts w:ascii="Calibri" w:hAnsi="Calibri"/>
      <w:kern w:val="2"/>
      <w:sz w:val="24"/>
      <w:szCs w:val="24"/>
    </w:rPr>
  </w:style>
  <w:style w:type="character" w:styleId="afa">
    <w:name w:val="Placeholder Text"/>
    <w:uiPriority w:val="99"/>
    <w:semiHidden/>
    <w:qFormat/>
    <w:rsid w:val="00706CAD"/>
    <w:rPr>
      <w:color w:val="808080"/>
    </w:rPr>
  </w:style>
  <w:style w:type="paragraph" w:customStyle="1" w:styleId="Default">
    <w:name w:val="Default"/>
    <w:qFormat/>
    <w:rsid w:val="00706CAD"/>
    <w:pPr>
      <w:widowControl w:val="0"/>
      <w:autoSpaceDE w:val="0"/>
      <w:autoSpaceDN w:val="0"/>
      <w:adjustRightInd w:val="0"/>
    </w:pPr>
    <w:rPr>
      <w:rFonts w:ascii="宋体" w:eastAsia="宋体" w:hAnsi="Calibri" w:cs="宋体"/>
      <w:color w:val="000000"/>
      <w:sz w:val="24"/>
      <w:szCs w:val="24"/>
    </w:rPr>
  </w:style>
  <w:style w:type="table" w:customStyle="1" w:styleId="1-110">
    <w:name w:val="清单表 1 浅色 - 着色 11"/>
    <w:basedOn w:val="a1"/>
    <w:uiPriority w:val="46"/>
    <w:qFormat/>
    <w:rsid w:val="00706CAD"/>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8">
    <w:name w:val="修订1"/>
    <w:hidden/>
    <w:uiPriority w:val="99"/>
    <w:semiHidden/>
    <w:qFormat/>
    <w:rsid w:val="00706CAD"/>
    <w:rPr>
      <w:rFonts w:ascii="Times New Roman" w:eastAsia="宋体" w:hAnsi="Times New Roman" w:cs="Times New Roman"/>
      <w:iCs/>
      <w:color w:val="000000" w:themeColor="text1"/>
      <w:sz w:val="21"/>
    </w:rPr>
  </w:style>
  <w:style w:type="character" w:customStyle="1" w:styleId="Char8">
    <w:name w:val="列出段落 Char"/>
    <w:basedOn w:val="a0"/>
    <w:link w:val="af4"/>
    <w:uiPriority w:val="34"/>
    <w:qFormat/>
    <w:locked/>
    <w:rsid w:val="00706CAD"/>
    <w:rPr>
      <w:rFonts w:ascii="Times New Roman" w:eastAsia="宋体" w:hAnsi="Times New Roman" w:cs="Times New Roman"/>
      <w:iCs/>
      <w:color w:val="000000" w:themeColor="text1"/>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F3431C-E0ED-4D85-88E2-E21C05D6D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578</Words>
  <Characters>3299</Characters>
  <Application>Microsoft Office Word</Application>
  <DocSecurity>0</DocSecurity>
  <Lines>27</Lines>
  <Paragraphs>7</Paragraphs>
  <ScaleCrop>false</ScaleCrop>
  <LinksUpToDate>false</LinksUpToDate>
  <CharactersWithSpaces>3870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2021-04-13T06:09:00Z</dcterms:created>
  <dcterms:modified xsi:type="dcterms:W3CDTF">2021-05-10T05:32:00Z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