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0"/>
          <w:lang w:val="en-US" w:eastAsia="zh-CN"/>
        </w:rPr>
      </w:pPr>
      <w:r>
        <w:rPr>
          <w:rFonts w:hint="eastAsia"/>
          <w:b/>
          <w:bCs/>
          <w:sz w:val="36"/>
          <w:szCs w:val="40"/>
          <w:lang w:val="en-US" w:eastAsia="zh-CN"/>
        </w:rPr>
        <w:t>技术合同认定登记流程及注意事项</w:t>
      </w:r>
    </w:p>
    <w:p>
      <w:pPr>
        <w:rPr>
          <w:rFonts w:hint="default"/>
          <w:sz w:val="32"/>
          <w:szCs w:val="32"/>
          <w:lang w:val="en-US" w:eastAsia="zh-CN"/>
        </w:rPr>
      </w:pPr>
      <w:r>
        <w:rPr>
          <w:rFonts w:hint="eastAsia"/>
          <w:sz w:val="32"/>
          <w:szCs w:val="32"/>
          <w:lang w:val="en-US" w:eastAsia="zh-CN"/>
        </w:rPr>
        <w:t>1、</w:t>
      </w:r>
      <w:r>
        <w:rPr>
          <w:sz w:val="32"/>
          <w:szCs w:val="32"/>
        </w:rPr>
        <w:t>全国技术合同网上登记</w:t>
      </w:r>
      <w:r>
        <w:rPr>
          <w:rFonts w:hint="eastAsia"/>
          <w:sz w:val="32"/>
          <w:szCs w:val="32"/>
          <w:lang w:eastAsia="zh-CN"/>
        </w:rPr>
        <w:t>合同，具体操作流程见附件</w:t>
      </w:r>
      <w:r>
        <w:rPr>
          <w:rFonts w:hint="eastAsia"/>
          <w:sz w:val="32"/>
          <w:szCs w:val="32"/>
          <w:lang w:val="en-US" w:eastAsia="zh-CN"/>
        </w:rPr>
        <w:t>1。</w:t>
      </w:r>
    </w:p>
    <w:p>
      <w:pPr>
        <w:rPr>
          <w:rFonts w:hint="eastAsia"/>
          <w:sz w:val="32"/>
          <w:szCs w:val="32"/>
          <w:lang w:val="en-US" w:eastAsia="zh-CN"/>
        </w:rPr>
      </w:pPr>
      <w:r>
        <w:rPr>
          <w:rFonts w:hint="eastAsia"/>
          <w:sz w:val="32"/>
          <w:szCs w:val="32"/>
          <w:lang w:val="en-US" w:eastAsia="zh-CN"/>
        </w:rPr>
        <w:t>2、在</w:t>
      </w:r>
      <w:r>
        <w:rPr>
          <w:sz w:val="32"/>
          <w:szCs w:val="32"/>
        </w:rPr>
        <w:t>全国技术合同网上</w:t>
      </w:r>
      <w:r>
        <w:rPr>
          <w:rFonts w:hint="eastAsia"/>
          <w:sz w:val="32"/>
          <w:szCs w:val="32"/>
          <w:lang w:val="en-US" w:eastAsia="zh-CN"/>
        </w:rPr>
        <w:t>上传以下材料有效原件：</w:t>
      </w:r>
    </w:p>
    <w:p>
      <w:pPr>
        <w:rPr>
          <w:rFonts w:hint="default"/>
          <w:sz w:val="28"/>
          <w:szCs w:val="32"/>
          <w:lang w:val="en-US" w:eastAsia="zh-CN"/>
        </w:rPr>
      </w:pPr>
      <w:r>
        <w:rPr>
          <w:rFonts w:hint="eastAsia"/>
          <w:sz w:val="28"/>
          <w:szCs w:val="28"/>
          <w:lang w:val="en-US" w:eastAsia="zh-CN"/>
        </w:rPr>
        <w:t>（1）</w:t>
      </w:r>
      <w:r>
        <w:rPr>
          <w:rFonts w:hint="default"/>
          <w:sz w:val="28"/>
          <w:szCs w:val="32"/>
          <w:lang w:val="en-US" w:eastAsia="zh-CN"/>
        </w:rPr>
        <w:t>开发合同：合同</w:t>
      </w:r>
      <w:r>
        <w:rPr>
          <w:rFonts w:hint="eastAsia"/>
          <w:sz w:val="28"/>
          <w:szCs w:val="32"/>
          <w:lang w:val="en-US" w:eastAsia="zh-CN"/>
        </w:rPr>
        <w:t>原件1份</w:t>
      </w:r>
      <w:r>
        <w:rPr>
          <w:rFonts w:hint="default"/>
          <w:sz w:val="28"/>
          <w:szCs w:val="32"/>
          <w:lang w:val="en-US" w:eastAsia="zh-CN"/>
        </w:rPr>
        <w:t>、</w:t>
      </w:r>
      <w:r>
        <w:rPr>
          <w:rFonts w:hint="eastAsia"/>
          <w:sz w:val="28"/>
          <w:szCs w:val="32"/>
          <w:lang w:val="en-US" w:eastAsia="zh-CN"/>
        </w:rPr>
        <w:t>开发方案（</w:t>
      </w:r>
      <w:r>
        <w:rPr>
          <w:rFonts w:hint="default"/>
          <w:sz w:val="28"/>
          <w:szCs w:val="32"/>
          <w:lang w:val="en-US" w:eastAsia="zh-CN"/>
        </w:rPr>
        <w:t>创新点说明</w:t>
      </w:r>
      <w:r>
        <w:rPr>
          <w:rFonts w:hint="eastAsia"/>
          <w:sz w:val="28"/>
          <w:szCs w:val="32"/>
          <w:lang w:val="en-US" w:eastAsia="zh-CN"/>
        </w:rPr>
        <w:t>）</w:t>
      </w:r>
      <w:r>
        <w:rPr>
          <w:rFonts w:hint="default"/>
          <w:sz w:val="28"/>
          <w:szCs w:val="32"/>
          <w:lang w:val="en-US" w:eastAsia="zh-CN"/>
        </w:rPr>
        <w:t>、费用清单、承</w:t>
      </w:r>
      <w:r>
        <w:rPr>
          <w:rFonts w:hint="eastAsia"/>
          <w:sz w:val="28"/>
          <w:szCs w:val="32"/>
          <w:lang w:val="en-US" w:eastAsia="zh-CN"/>
        </w:rPr>
        <w:t>诺</w:t>
      </w:r>
      <w:r>
        <w:rPr>
          <w:rFonts w:hint="default"/>
          <w:sz w:val="28"/>
          <w:szCs w:val="32"/>
          <w:lang w:val="en-US" w:eastAsia="zh-CN"/>
        </w:rPr>
        <w:t>书</w:t>
      </w:r>
      <w:r>
        <w:rPr>
          <w:rFonts w:hint="eastAsia"/>
          <w:sz w:val="28"/>
          <w:szCs w:val="32"/>
          <w:lang w:val="en-US" w:eastAsia="zh-CN"/>
        </w:rPr>
        <w:t>；</w:t>
      </w:r>
    </w:p>
    <w:p>
      <w:pPr>
        <w:rPr>
          <w:rFonts w:hint="default"/>
          <w:sz w:val="28"/>
          <w:szCs w:val="32"/>
          <w:lang w:val="en-US" w:eastAsia="zh-CN"/>
        </w:rPr>
      </w:pPr>
      <w:r>
        <w:rPr>
          <w:rFonts w:hint="eastAsia"/>
          <w:sz w:val="28"/>
          <w:szCs w:val="32"/>
          <w:lang w:val="en-US" w:eastAsia="zh-CN"/>
        </w:rPr>
        <w:t>（2）</w:t>
      </w:r>
      <w:r>
        <w:rPr>
          <w:rFonts w:hint="default"/>
          <w:sz w:val="28"/>
          <w:szCs w:val="32"/>
          <w:lang w:val="en-US" w:eastAsia="zh-CN"/>
        </w:rPr>
        <w:t>转让合同</w:t>
      </w:r>
      <w:r>
        <w:rPr>
          <w:rFonts w:hint="eastAsia"/>
          <w:sz w:val="28"/>
          <w:szCs w:val="32"/>
          <w:lang w:val="en-US" w:eastAsia="zh-CN"/>
        </w:rPr>
        <w:t>、许可合同</w:t>
      </w:r>
      <w:r>
        <w:rPr>
          <w:rFonts w:hint="default"/>
          <w:sz w:val="28"/>
          <w:szCs w:val="32"/>
          <w:lang w:val="en-US" w:eastAsia="zh-CN"/>
        </w:rPr>
        <w:t>：合同</w:t>
      </w:r>
      <w:r>
        <w:rPr>
          <w:rFonts w:hint="eastAsia"/>
          <w:sz w:val="28"/>
          <w:szCs w:val="32"/>
          <w:lang w:val="en-US" w:eastAsia="zh-CN"/>
        </w:rPr>
        <w:t>原件</w:t>
      </w:r>
      <w:r>
        <w:rPr>
          <w:rFonts w:hint="default"/>
          <w:sz w:val="28"/>
          <w:szCs w:val="32"/>
          <w:lang w:val="en-US" w:eastAsia="zh-CN"/>
        </w:rPr>
        <w:t>、专利复印件、有效期证明</w:t>
      </w:r>
      <w:r>
        <w:rPr>
          <w:rFonts w:hint="eastAsia"/>
          <w:sz w:val="28"/>
          <w:szCs w:val="32"/>
          <w:lang w:val="en-US" w:eastAsia="zh-CN"/>
        </w:rPr>
        <w:t>、承诺书；</w:t>
      </w:r>
    </w:p>
    <w:p>
      <w:pPr>
        <w:rPr>
          <w:rFonts w:hint="default"/>
          <w:sz w:val="28"/>
          <w:szCs w:val="32"/>
          <w:lang w:val="en-US" w:eastAsia="zh-CN"/>
        </w:rPr>
      </w:pPr>
      <w:r>
        <w:rPr>
          <w:rFonts w:hint="eastAsia"/>
          <w:sz w:val="28"/>
          <w:szCs w:val="32"/>
          <w:lang w:val="en-US" w:eastAsia="zh-CN"/>
        </w:rPr>
        <w:t>（3）</w:t>
      </w:r>
      <w:r>
        <w:rPr>
          <w:rFonts w:hint="default"/>
          <w:sz w:val="28"/>
          <w:szCs w:val="32"/>
          <w:lang w:val="en-US" w:eastAsia="zh-CN"/>
        </w:rPr>
        <w:t>服务、咨询合同：合同</w:t>
      </w:r>
      <w:r>
        <w:rPr>
          <w:rFonts w:hint="eastAsia"/>
          <w:sz w:val="28"/>
          <w:szCs w:val="32"/>
          <w:lang w:val="en-US" w:eastAsia="zh-CN"/>
        </w:rPr>
        <w:t>原件</w:t>
      </w:r>
      <w:r>
        <w:rPr>
          <w:rFonts w:hint="default"/>
          <w:sz w:val="28"/>
          <w:szCs w:val="32"/>
          <w:lang w:val="en-US" w:eastAsia="zh-CN"/>
        </w:rPr>
        <w:t>、费用清单、承诺书</w:t>
      </w:r>
      <w:r>
        <w:rPr>
          <w:rFonts w:hint="eastAsia"/>
          <w:sz w:val="28"/>
          <w:szCs w:val="32"/>
          <w:lang w:val="en-US" w:eastAsia="zh-CN"/>
        </w:rPr>
        <w:t>。</w:t>
      </w:r>
    </w:p>
    <w:p>
      <w:pPr>
        <w:ind w:firstLine="281" w:firstLineChars="100"/>
        <w:rPr>
          <w:rFonts w:hint="eastAsia"/>
          <w:b/>
          <w:bCs/>
          <w:sz w:val="28"/>
          <w:szCs w:val="32"/>
          <w:lang w:val="en-US" w:eastAsia="zh-CN"/>
        </w:rPr>
      </w:pPr>
      <w:r>
        <w:rPr>
          <w:rFonts w:hint="eastAsia"/>
          <w:b/>
          <w:bCs/>
          <w:sz w:val="28"/>
          <w:szCs w:val="32"/>
          <w:lang w:val="en-US" w:eastAsia="zh-CN"/>
        </w:rPr>
        <w:t>注意事项：</w:t>
      </w:r>
    </w:p>
    <w:p>
      <w:pPr>
        <w:numPr>
          <w:ilvl w:val="0"/>
          <w:numId w:val="1"/>
        </w:numPr>
        <w:ind w:left="0" w:leftChars="0" w:firstLine="562" w:firstLineChars="200"/>
        <w:rPr>
          <w:rFonts w:hint="eastAsia"/>
          <w:b/>
          <w:bCs/>
          <w:sz w:val="28"/>
          <w:szCs w:val="32"/>
          <w:lang w:val="en-US" w:eastAsia="zh-CN"/>
        </w:rPr>
      </w:pPr>
      <w:r>
        <w:rPr>
          <w:rFonts w:hint="eastAsia"/>
          <w:b/>
          <w:bCs/>
          <w:sz w:val="28"/>
          <w:szCs w:val="32"/>
          <w:lang w:val="en-US" w:eastAsia="zh-CN"/>
        </w:rPr>
        <w:t xml:space="preserve">合同需含有效期，且在有效期内才可办理。 </w:t>
      </w:r>
    </w:p>
    <w:p>
      <w:pPr>
        <w:numPr>
          <w:ilvl w:val="0"/>
          <w:numId w:val="1"/>
        </w:numPr>
        <w:ind w:left="0" w:leftChars="0" w:firstLine="560" w:firstLineChars="200"/>
        <w:rPr>
          <w:rFonts w:hint="eastAsia"/>
          <w:sz w:val="28"/>
          <w:szCs w:val="32"/>
          <w:lang w:val="en-US" w:eastAsia="zh-CN"/>
        </w:rPr>
      </w:pPr>
      <w:r>
        <w:rPr>
          <w:rFonts w:hint="eastAsia"/>
          <w:sz w:val="28"/>
          <w:szCs w:val="32"/>
          <w:lang w:val="en-US" w:eastAsia="zh-CN"/>
        </w:rPr>
        <w:t>合同要盖</w:t>
      </w:r>
      <w:r>
        <w:rPr>
          <w:rFonts w:hint="default"/>
          <w:sz w:val="28"/>
          <w:szCs w:val="32"/>
          <w:lang w:val="en-US" w:eastAsia="zh-CN"/>
        </w:rPr>
        <w:t>封面章、骑缝章、封底章（校</w:t>
      </w:r>
      <w:r>
        <w:rPr>
          <w:rFonts w:hint="eastAsia"/>
          <w:sz w:val="28"/>
          <w:szCs w:val="32"/>
          <w:lang w:val="en-US" w:eastAsia="zh-CN"/>
        </w:rPr>
        <w:t>印</w:t>
      </w:r>
      <w:r>
        <w:rPr>
          <w:rFonts w:hint="default"/>
          <w:sz w:val="28"/>
          <w:szCs w:val="32"/>
          <w:lang w:val="en-US" w:eastAsia="zh-CN"/>
        </w:rPr>
        <w:t>、合同章都可以）</w:t>
      </w:r>
      <w:r>
        <w:rPr>
          <w:rFonts w:hint="eastAsia"/>
          <w:sz w:val="28"/>
          <w:szCs w:val="32"/>
          <w:lang w:val="en-US" w:eastAsia="zh-CN"/>
        </w:rPr>
        <w:t>。</w:t>
      </w:r>
    </w:p>
    <w:p>
      <w:pPr>
        <w:numPr>
          <w:ilvl w:val="0"/>
          <w:numId w:val="1"/>
        </w:numPr>
        <w:ind w:left="0" w:leftChars="0" w:firstLine="560" w:firstLineChars="200"/>
        <w:rPr>
          <w:rFonts w:hint="eastAsia"/>
          <w:sz w:val="28"/>
          <w:szCs w:val="32"/>
          <w:lang w:val="en-US" w:eastAsia="zh-CN"/>
        </w:rPr>
      </w:pPr>
      <w:r>
        <w:rPr>
          <w:rFonts w:hint="default"/>
          <w:sz w:val="28"/>
          <w:szCs w:val="32"/>
          <w:lang w:val="en-US" w:eastAsia="zh-CN"/>
        </w:rPr>
        <w:t>技术开发</w:t>
      </w:r>
      <w:r>
        <w:rPr>
          <w:rFonts w:hint="eastAsia"/>
          <w:sz w:val="28"/>
          <w:szCs w:val="32"/>
          <w:lang w:val="en-US" w:eastAsia="zh-CN"/>
        </w:rPr>
        <w:t>合同</w:t>
      </w:r>
      <w:r>
        <w:rPr>
          <w:rFonts w:hint="default"/>
          <w:sz w:val="28"/>
          <w:szCs w:val="32"/>
          <w:lang w:val="en-US" w:eastAsia="zh-CN"/>
        </w:rPr>
        <w:t>（</w:t>
      </w:r>
      <w:r>
        <w:rPr>
          <w:rFonts w:hint="eastAsia"/>
          <w:sz w:val="28"/>
          <w:szCs w:val="32"/>
          <w:lang w:val="en-US" w:eastAsia="zh-CN"/>
        </w:rPr>
        <w:t>建议采用科技部技术开发（委托）制式合同</w:t>
      </w:r>
      <w:r>
        <w:rPr>
          <w:rFonts w:hint="default"/>
          <w:sz w:val="28"/>
          <w:szCs w:val="32"/>
          <w:lang w:val="en-US" w:eastAsia="zh-CN"/>
        </w:rPr>
        <w:t>模板，</w:t>
      </w:r>
      <w:r>
        <w:rPr>
          <w:rFonts w:hint="eastAsia"/>
          <w:sz w:val="28"/>
          <w:szCs w:val="32"/>
          <w:lang w:val="en-US" w:eastAsia="zh-CN"/>
        </w:rPr>
        <w:t>含</w:t>
      </w:r>
      <w:r>
        <w:rPr>
          <w:rFonts w:hint="default"/>
          <w:sz w:val="28"/>
          <w:szCs w:val="32"/>
          <w:lang w:val="en-US" w:eastAsia="zh-CN"/>
        </w:rPr>
        <w:t>开发的</w:t>
      </w:r>
      <w:r>
        <w:rPr>
          <w:rFonts w:hint="eastAsia"/>
          <w:sz w:val="28"/>
          <w:szCs w:val="32"/>
          <w:lang w:val="en-US" w:eastAsia="zh-CN"/>
        </w:rPr>
        <w:t>创</w:t>
      </w:r>
      <w:r>
        <w:rPr>
          <w:rFonts w:hint="default"/>
          <w:sz w:val="28"/>
          <w:szCs w:val="32"/>
          <w:lang w:val="en-US" w:eastAsia="zh-CN"/>
        </w:rPr>
        <w:t>新点说明</w:t>
      </w:r>
      <w:r>
        <w:rPr>
          <w:rFonts w:hint="eastAsia"/>
          <w:sz w:val="28"/>
          <w:szCs w:val="32"/>
          <w:lang w:val="en-US" w:eastAsia="zh-CN"/>
        </w:rPr>
        <w:t>）。</w:t>
      </w:r>
    </w:p>
    <w:p>
      <w:pPr>
        <w:numPr>
          <w:ilvl w:val="0"/>
          <w:numId w:val="1"/>
        </w:numPr>
        <w:ind w:left="0" w:leftChars="0" w:firstLine="560" w:firstLineChars="200"/>
        <w:rPr>
          <w:rFonts w:hint="eastAsia"/>
          <w:sz w:val="28"/>
          <w:szCs w:val="32"/>
          <w:lang w:val="en-US" w:eastAsia="zh-CN"/>
        </w:rPr>
      </w:pPr>
      <w:r>
        <w:rPr>
          <w:rFonts w:hint="default"/>
          <w:sz w:val="28"/>
          <w:szCs w:val="32"/>
          <w:lang w:val="en-US" w:eastAsia="zh-CN"/>
        </w:rPr>
        <w:t>技术开发</w:t>
      </w:r>
      <w:r>
        <w:rPr>
          <w:rFonts w:hint="eastAsia"/>
          <w:sz w:val="28"/>
          <w:szCs w:val="32"/>
          <w:lang w:val="en-US" w:eastAsia="zh-CN"/>
        </w:rPr>
        <w:t>方案</w:t>
      </w:r>
      <w:r>
        <w:rPr>
          <w:rFonts w:hint="default"/>
          <w:sz w:val="28"/>
          <w:szCs w:val="32"/>
          <w:lang w:val="en-US" w:eastAsia="zh-CN"/>
        </w:rPr>
        <w:t>，</w:t>
      </w:r>
      <w:r>
        <w:rPr>
          <w:rFonts w:hint="eastAsia"/>
          <w:sz w:val="28"/>
          <w:szCs w:val="32"/>
          <w:lang w:val="en-US" w:eastAsia="zh-CN"/>
        </w:rPr>
        <w:t>需含详细的</w:t>
      </w:r>
      <w:r>
        <w:rPr>
          <w:rFonts w:hint="default"/>
          <w:sz w:val="28"/>
          <w:szCs w:val="32"/>
          <w:lang w:val="en-US" w:eastAsia="zh-CN"/>
        </w:rPr>
        <w:t>开发的</w:t>
      </w:r>
      <w:r>
        <w:rPr>
          <w:rFonts w:hint="eastAsia"/>
          <w:sz w:val="28"/>
          <w:szCs w:val="32"/>
          <w:lang w:val="en-US" w:eastAsia="zh-CN"/>
        </w:rPr>
        <w:t>创</w:t>
      </w:r>
      <w:r>
        <w:rPr>
          <w:rFonts w:hint="default"/>
          <w:sz w:val="28"/>
          <w:szCs w:val="32"/>
          <w:lang w:val="en-US" w:eastAsia="zh-CN"/>
        </w:rPr>
        <w:t>新点说明</w:t>
      </w:r>
      <w:r>
        <w:rPr>
          <w:rFonts w:hint="eastAsia"/>
          <w:sz w:val="28"/>
          <w:szCs w:val="32"/>
          <w:lang w:val="en-US" w:eastAsia="zh-CN"/>
        </w:rPr>
        <w:t>，与技术服务咨询合同进行区别。</w:t>
      </w:r>
    </w:p>
    <w:p>
      <w:pPr>
        <w:numPr>
          <w:ilvl w:val="0"/>
          <w:numId w:val="1"/>
        </w:numPr>
        <w:ind w:left="0" w:leftChars="0" w:firstLine="560" w:firstLineChars="200"/>
        <w:rPr>
          <w:rFonts w:hint="eastAsia"/>
          <w:b/>
          <w:bCs/>
          <w:sz w:val="28"/>
          <w:szCs w:val="32"/>
          <w:lang w:val="en-US" w:eastAsia="zh-CN"/>
        </w:rPr>
      </w:pPr>
      <w:r>
        <w:rPr>
          <w:rFonts w:hint="default"/>
          <w:sz w:val="28"/>
          <w:szCs w:val="32"/>
          <w:lang w:val="en-US" w:eastAsia="zh-CN"/>
        </w:rPr>
        <w:t>费用清</w:t>
      </w:r>
      <w:r>
        <w:rPr>
          <w:rFonts w:hint="eastAsia"/>
          <w:sz w:val="28"/>
          <w:szCs w:val="32"/>
          <w:lang w:val="en-US" w:eastAsia="zh-CN"/>
        </w:rPr>
        <w:t>单使用</w:t>
      </w:r>
      <w:r>
        <w:rPr>
          <w:rFonts w:hint="default"/>
          <w:sz w:val="28"/>
          <w:szCs w:val="32"/>
          <w:lang w:val="en-US" w:eastAsia="zh-CN"/>
        </w:rPr>
        <w:t>模板，</w:t>
      </w:r>
      <w:r>
        <w:rPr>
          <w:rFonts w:hint="eastAsia"/>
          <w:sz w:val="28"/>
          <w:szCs w:val="32"/>
          <w:lang w:val="en-US" w:eastAsia="zh-CN"/>
        </w:rPr>
        <w:t>具体见附件2。</w:t>
      </w:r>
      <w:r>
        <w:rPr>
          <w:rFonts w:hint="eastAsia"/>
          <w:b/>
          <w:bCs/>
          <w:sz w:val="28"/>
          <w:szCs w:val="32"/>
          <w:lang w:val="en-US" w:eastAsia="zh-CN"/>
        </w:rPr>
        <w:t>注意：</w:t>
      </w:r>
      <w:r>
        <w:rPr>
          <w:rFonts w:hint="eastAsia"/>
          <w:b/>
          <w:bCs/>
          <w:sz w:val="28"/>
          <w:szCs w:val="32"/>
          <w:lang w:val="en-US" w:eastAsia="zh-CN"/>
        </w:rPr>
        <w:t>原材料购置费</w:t>
      </w:r>
      <w:r>
        <w:rPr>
          <w:rFonts w:hint="default"/>
          <w:b/>
          <w:bCs/>
          <w:sz w:val="28"/>
          <w:szCs w:val="32"/>
          <w:lang w:val="en-US" w:eastAsia="zh-CN"/>
        </w:rPr>
        <w:t>、</w:t>
      </w:r>
      <w:r>
        <w:rPr>
          <w:rFonts w:hint="eastAsia"/>
          <w:b/>
          <w:bCs/>
          <w:sz w:val="28"/>
          <w:szCs w:val="32"/>
          <w:lang w:val="en-US" w:eastAsia="zh-CN"/>
        </w:rPr>
        <w:t>设备购置费</w:t>
      </w:r>
      <w:r>
        <w:rPr>
          <w:rFonts w:hint="default"/>
          <w:b/>
          <w:bCs/>
          <w:sz w:val="28"/>
          <w:szCs w:val="32"/>
          <w:lang w:val="en-US" w:eastAsia="zh-CN"/>
        </w:rPr>
        <w:t>、折旧费</w:t>
      </w:r>
      <w:r>
        <w:rPr>
          <w:rFonts w:hint="eastAsia"/>
          <w:b/>
          <w:bCs/>
          <w:sz w:val="28"/>
          <w:szCs w:val="32"/>
          <w:lang w:val="en-US" w:eastAsia="zh-CN"/>
        </w:rPr>
        <w:t>、其他</w:t>
      </w:r>
      <w:r>
        <w:rPr>
          <w:rFonts w:hint="default"/>
          <w:b/>
          <w:bCs/>
          <w:sz w:val="28"/>
          <w:szCs w:val="32"/>
          <w:lang w:val="en-US" w:eastAsia="zh-CN"/>
        </w:rPr>
        <w:t>不能列为技术交易</w:t>
      </w:r>
      <w:r>
        <w:rPr>
          <w:rFonts w:hint="eastAsia"/>
          <w:b/>
          <w:bCs/>
          <w:sz w:val="28"/>
          <w:szCs w:val="32"/>
          <w:lang w:val="en-US" w:eastAsia="zh-CN"/>
        </w:rPr>
        <w:t>额，此部分费用不免税。</w:t>
      </w:r>
    </w:p>
    <w:p>
      <w:pPr>
        <w:numPr>
          <w:ilvl w:val="0"/>
          <w:numId w:val="1"/>
        </w:numPr>
        <w:ind w:left="0" w:leftChars="0" w:firstLine="560" w:firstLineChars="200"/>
        <w:rPr>
          <w:rFonts w:hint="eastAsia"/>
          <w:sz w:val="28"/>
          <w:szCs w:val="32"/>
          <w:lang w:val="en-US" w:eastAsia="zh-CN"/>
        </w:rPr>
      </w:pPr>
      <w:r>
        <w:rPr>
          <w:rFonts w:hint="eastAsia"/>
          <w:sz w:val="28"/>
          <w:szCs w:val="32"/>
          <w:lang w:val="en-US" w:eastAsia="zh-CN"/>
        </w:rPr>
        <w:t>承诺书模板见附件3，需盖校印、校长印。工作日可到立德楼525领取已盖章承诺书，其余时间请自行打印按用印审批流程办理。</w:t>
      </w:r>
    </w:p>
    <w:p>
      <w:pPr>
        <w:numPr>
          <w:ilvl w:val="0"/>
          <w:numId w:val="1"/>
        </w:numPr>
        <w:ind w:left="0" w:leftChars="0" w:firstLine="560" w:firstLineChars="200"/>
        <w:rPr>
          <w:rFonts w:hint="default"/>
          <w:sz w:val="28"/>
          <w:szCs w:val="32"/>
          <w:lang w:val="en-US" w:eastAsia="zh-CN"/>
        </w:rPr>
      </w:pPr>
      <w:r>
        <w:rPr>
          <w:rFonts w:hint="eastAsia"/>
          <w:sz w:val="28"/>
          <w:szCs w:val="32"/>
          <w:lang w:val="en-US" w:eastAsia="zh-CN"/>
        </w:rPr>
        <w:t>专利有效证明没有固定模板，交费时的发票或专利网站的截图都可以。</w:t>
      </w:r>
    </w:p>
    <w:p>
      <w:pPr>
        <w:numPr>
          <w:ilvl w:val="0"/>
          <w:numId w:val="1"/>
        </w:numPr>
        <w:ind w:left="0" w:leftChars="0" w:firstLine="562" w:firstLineChars="200"/>
        <w:rPr>
          <w:rFonts w:hint="default"/>
          <w:sz w:val="28"/>
          <w:szCs w:val="32"/>
          <w:lang w:val="en-US" w:eastAsia="zh-CN"/>
        </w:rPr>
      </w:pPr>
      <w:r>
        <w:rPr>
          <w:rFonts w:hint="eastAsia"/>
          <w:b/>
          <w:bCs/>
          <w:sz w:val="28"/>
          <w:szCs w:val="32"/>
          <w:lang w:val="en-US" w:eastAsia="zh-CN"/>
        </w:rPr>
        <w:t>开发方案、费用清单、专利证书复印件及专利有效期证明均需盖</w:t>
      </w:r>
      <w:r>
        <w:rPr>
          <w:rFonts w:hint="eastAsia"/>
          <w:b/>
          <w:bCs/>
          <w:sz w:val="28"/>
          <w:szCs w:val="32"/>
          <w:highlight w:val="none"/>
          <w:lang w:val="en-US" w:eastAsia="zh-CN"/>
        </w:rPr>
        <w:t>湖南科技大学</w:t>
      </w:r>
      <w:r>
        <w:rPr>
          <w:rFonts w:hint="eastAsia"/>
          <w:b/>
          <w:bCs/>
          <w:sz w:val="28"/>
          <w:szCs w:val="32"/>
          <w:lang w:val="en-US" w:eastAsia="zh-CN"/>
        </w:rPr>
        <w:t>合同章或校印（所有纸质材料都要有章）</w:t>
      </w:r>
      <w:r>
        <w:rPr>
          <w:rFonts w:hint="eastAsia"/>
          <w:sz w:val="28"/>
          <w:szCs w:val="32"/>
          <w:lang w:val="en-US" w:eastAsia="zh-CN"/>
        </w:rPr>
        <w:t>。</w:t>
      </w:r>
      <w:r>
        <w:rPr>
          <w:rFonts w:hint="eastAsia"/>
          <w:b/>
          <w:bCs/>
          <w:sz w:val="28"/>
          <w:szCs w:val="32"/>
          <w:lang w:val="en-US" w:eastAsia="zh-CN"/>
        </w:rPr>
        <w:t>如果合同已盖湖南科技大学合同章，可带合同原件及所需盖章材料到525盖合同章。</w:t>
      </w:r>
    </w:p>
    <w:p>
      <w:pPr>
        <w:numPr>
          <w:ilvl w:val="0"/>
          <w:numId w:val="1"/>
        </w:numPr>
        <w:ind w:left="0" w:leftChars="0" w:firstLine="560" w:firstLineChars="200"/>
        <w:rPr>
          <w:rFonts w:hint="eastAsia"/>
          <w:sz w:val="28"/>
          <w:szCs w:val="32"/>
          <w:lang w:val="en-US" w:eastAsia="zh-CN"/>
        </w:rPr>
      </w:pPr>
      <w:r>
        <w:rPr>
          <w:rFonts w:hint="default"/>
          <w:sz w:val="28"/>
          <w:szCs w:val="32"/>
          <w:lang w:val="en-US" w:eastAsia="zh-CN"/>
        </w:rPr>
        <w:t>签</w:t>
      </w:r>
      <w:r>
        <w:rPr>
          <w:rFonts w:hint="eastAsia"/>
          <w:sz w:val="28"/>
          <w:szCs w:val="32"/>
          <w:lang w:val="en-US" w:eastAsia="zh-CN"/>
        </w:rPr>
        <w:t>字</w:t>
      </w:r>
      <w:r>
        <w:rPr>
          <w:rFonts w:hint="default"/>
          <w:sz w:val="28"/>
          <w:szCs w:val="32"/>
          <w:lang w:val="en-US" w:eastAsia="zh-CN"/>
        </w:rPr>
        <w:t>使用正楷字</w:t>
      </w:r>
      <w:r>
        <w:rPr>
          <w:rFonts w:hint="eastAsia"/>
          <w:sz w:val="28"/>
          <w:szCs w:val="32"/>
          <w:lang w:val="en-US" w:eastAsia="zh-CN"/>
        </w:rPr>
        <w:t>。</w:t>
      </w:r>
    </w:p>
    <w:p>
      <w:pPr>
        <w:numPr>
          <w:ilvl w:val="0"/>
          <w:numId w:val="1"/>
        </w:numPr>
        <w:ind w:left="0" w:leftChars="0" w:firstLine="560" w:firstLineChars="200"/>
        <w:rPr>
          <w:rFonts w:hint="eastAsia"/>
          <w:sz w:val="28"/>
          <w:szCs w:val="32"/>
          <w:lang w:val="en-US" w:eastAsia="zh-CN"/>
        </w:rPr>
      </w:pPr>
      <w:r>
        <w:rPr>
          <w:rFonts w:hint="eastAsia"/>
          <w:sz w:val="28"/>
          <w:szCs w:val="32"/>
          <w:lang w:val="en-US" w:eastAsia="zh-CN"/>
        </w:rPr>
        <w:t>认定完成的合同，不用登记证明书原件的可以联系我校科技处成果与产学研办公室获取电子版的登记证明，需要登记证明原件的需前往湘潭市科技局。</w:t>
      </w:r>
    </w:p>
    <w:p>
      <w:pPr>
        <w:numPr>
          <w:ilvl w:val="0"/>
          <w:numId w:val="1"/>
        </w:numPr>
        <w:ind w:left="0" w:leftChars="0" w:firstLine="560" w:firstLineChars="200"/>
        <w:rPr>
          <w:rFonts w:hint="eastAsia"/>
          <w:sz w:val="28"/>
          <w:szCs w:val="32"/>
          <w:lang w:val="en-US" w:eastAsia="zh-CN"/>
        </w:rPr>
      </w:pPr>
      <w:r>
        <w:rPr>
          <w:rFonts w:hint="eastAsia"/>
          <w:sz w:val="28"/>
          <w:szCs w:val="32"/>
          <w:lang w:val="en-US" w:eastAsia="zh-CN"/>
        </w:rPr>
        <w:t>只有被</w:t>
      </w:r>
      <w:r>
        <w:rPr>
          <w:rFonts w:hint="eastAsia"/>
          <w:b w:val="0"/>
          <w:bCs w:val="0"/>
          <w:sz w:val="28"/>
          <w:szCs w:val="32"/>
          <w:lang w:val="en-US" w:eastAsia="zh-CN"/>
        </w:rPr>
        <w:t>认定为转让合同、开发合同、许可合同才可免增值税，转让合同还可以免企业所得税。</w:t>
      </w:r>
    </w:p>
    <w:p>
      <w:pPr>
        <w:numPr>
          <w:ilvl w:val="0"/>
          <w:numId w:val="1"/>
        </w:numPr>
        <w:ind w:left="0" w:leftChars="0" w:firstLine="560" w:firstLineChars="200"/>
        <w:rPr>
          <w:rFonts w:hint="eastAsia"/>
          <w:sz w:val="28"/>
          <w:szCs w:val="32"/>
          <w:lang w:val="en-US" w:eastAsia="zh-CN"/>
        </w:rPr>
      </w:pPr>
      <w:r>
        <w:rPr>
          <w:rFonts w:hint="eastAsia"/>
          <w:sz w:val="28"/>
          <w:szCs w:val="32"/>
          <w:lang w:val="en-US" w:eastAsia="zh-CN"/>
        </w:rPr>
        <w:t>如需办理免税，凭合同认定登记证明书到学校财务处办理。</w:t>
      </w:r>
    </w:p>
    <w:p>
      <w:pPr>
        <w:numPr>
          <w:ilvl w:val="0"/>
          <w:numId w:val="1"/>
        </w:numPr>
        <w:ind w:left="0" w:leftChars="0" w:firstLine="560" w:firstLineChars="200"/>
        <w:rPr>
          <w:rFonts w:hint="eastAsia"/>
          <w:sz w:val="28"/>
          <w:szCs w:val="32"/>
          <w:lang w:val="en-US" w:eastAsia="zh-CN"/>
        </w:rPr>
      </w:pPr>
      <w:r>
        <w:rPr>
          <w:rFonts w:hint="eastAsia"/>
          <w:sz w:val="28"/>
          <w:szCs w:val="32"/>
          <w:lang w:val="en-US" w:eastAsia="zh-CN"/>
        </w:rPr>
        <w:t>若办理免税，建议先完成合同认定登记再开发票，否则到财务处办理退税时需将已开发票退回重新开票。</w:t>
      </w:r>
    </w:p>
    <w:p>
      <w:pPr>
        <w:numPr>
          <w:ilvl w:val="0"/>
          <w:numId w:val="2"/>
        </w:numPr>
        <w:rPr>
          <w:rFonts w:hint="eastAsia"/>
          <w:sz w:val="32"/>
          <w:szCs w:val="32"/>
          <w:lang w:val="en-US" w:eastAsia="zh-CN"/>
        </w:rPr>
      </w:pPr>
      <w:r>
        <w:rPr>
          <w:rFonts w:hint="eastAsia"/>
          <w:sz w:val="32"/>
          <w:szCs w:val="32"/>
          <w:lang w:val="en-US" w:eastAsia="zh-CN"/>
        </w:rPr>
        <w:t>归口管理部门</w:t>
      </w:r>
    </w:p>
    <w:p>
      <w:pPr>
        <w:numPr>
          <w:numId w:val="0"/>
        </w:numPr>
        <w:rPr>
          <w:rFonts w:hint="eastAsia"/>
          <w:sz w:val="32"/>
          <w:szCs w:val="32"/>
          <w:lang w:val="en-US" w:eastAsia="zh-CN"/>
        </w:rPr>
      </w:pPr>
      <w:r>
        <w:rPr>
          <w:rFonts w:hint="eastAsia"/>
          <w:sz w:val="32"/>
          <w:szCs w:val="32"/>
          <w:lang w:val="en-US" w:eastAsia="zh-CN"/>
        </w:rPr>
        <w:t>校内：科学技术处成果产学研办公室</w:t>
      </w:r>
    </w:p>
    <w:p>
      <w:pPr>
        <w:numPr>
          <w:ilvl w:val="0"/>
          <w:numId w:val="3"/>
        </w:numPr>
        <w:rPr>
          <w:rFonts w:hint="eastAsia"/>
          <w:sz w:val="32"/>
          <w:szCs w:val="32"/>
          <w:lang w:val="en-US" w:eastAsia="zh-CN"/>
        </w:rPr>
      </w:pPr>
      <w:r>
        <w:rPr>
          <w:rFonts w:hint="eastAsia"/>
          <w:sz w:val="32"/>
          <w:szCs w:val="32"/>
          <w:lang w:val="en-US" w:eastAsia="zh-CN"/>
        </w:rPr>
        <w:t>地点：立德楼525办公室，电话58290048；13786285106</w:t>
      </w:r>
    </w:p>
    <w:p>
      <w:pPr>
        <w:numPr>
          <w:ilvl w:val="0"/>
          <w:numId w:val="3"/>
        </w:numPr>
        <w:rPr>
          <w:rFonts w:hint="default"/>
          <w:sz w:val="32"/>
          <w:szCs w:val="32"/>
          <w:lang w:val="en-US" w:eastAsia="zh-CN"/>
        </w:rPr>
      </w:pPr>
      <w:r>
        <w:rPr>
          <w:rFonts w:hint="eastAsia"/>
          <w:sz w:val="32"/>
          <w:szCs w:val="32"/>
          <w:lang w:val="en-US" w:eastAsia="zh-CN"/>
        </w:rPr>
        <w:t>时间：校内作息的上班时间</w:t>
      </w:r>
      <w:r>
        <w:rPr>
          <w:rFonts w:hint="eastAsia"/>
          <w:sz w:val="28"/>
          <w:szCs w:val="28"/>
          <w:lang w:val="en-US" w:eastAsia="zh-CN"/>
        </w:rPr>
        <w:t>。</w:t>
      </w:r>
    </w:p>
    <w:p>
      <w:pPr>
        <w:numPr>
          <w:numId w:val="0"/>
        </w:numPr>
        <w:rPr>
          <w:rFonts w:hint="eastAsia"/>
          <w:sz w:val="32"/>
          <w:szCs w:val="32"/>
          <w:lang w:val="en-US" w:eastAsia="zh-CN"/>
        </w:rPr>
      </w:pPr>
      <w:r>
        <w:rPr>
          <w:rFonts w:hint="eastAsia"/>
          <w:sz w:val="32"/>
          <w:szCs w:val="32"/>
          <w:lang w:val="en-US" w:eastAsia="zh-CN"/>
        </w:rPr>
        <w:t>校外：湘潭市科技局</w:t>
      </w:r>
    </w:p>
    <w:p>
      <w:pPr>
        <w:numPr>
          <w:numId w:val="0"/>
        </w:numPr>
        <w:rPr>
          <w:rFonts w:hint="eastAsia"/>
          <w:sz w:val="28"/>
          <w:szCs w:val="28"/>
          <w:lang w:val="en-US" w:eastAsia="zh-CN"/>
        </w:rPr>
      </w:pPr>
      <w:r>
        <w:rPr>
          <w:rFonts w:hint="eastAsia"/>
          <w:sz w:val="28"/>
          <w:szCs w:val="28"/>
          <w:lang w:val="en-US" w:eastAsia="zh-CN"/>
        </w:rPr>
        <w:t>（1）地点：湖南省湘潭市岳塘区芙蓉中路湘潭市人民政府办公楼14楼1415办公室，电话58570302</w:t>
      </w:r>
    </w:p>
    <w:p>
      <w:pPr>
        <w:numPr>
          <w:ilvl w:val="0"/>
          <w:numId w:val="0"/>
        </w:numPr>
        <w:rPr>
          <w:rFonts w:hint="default"/>
          <w:sz w:val="28"/>
          <w:szCs w:val="32"/>
          <w:lang w:val="en-US" w:eastAsia="zh-CN"/>
        </w:rPr>
      </w:pPr>
      <w:r>
        <w:rPr>
          <w:rFonts w:hint="eastAsia"/>
          <w:sz w:val="28"/>
          <w:szCs w:val="28"/>
          <w:lang w:val="en-US" w:eastAsia="zh-CN"/>
        </w:rPr>
        <w:t>（2）办公时间： 法定工作日，夏季（07月01日~09月30日）：上午 08:00~12:00,下午 15:00~18:00;法定工作日，冬季（10月01日~次年06月30日）：上午 08:00~12:00,下午 14:30~17:30。</w:t>
      </w:r>
    </w:p>
    <w:p>
      <w:pPr>
        <w:rPr>
          <w:rFonts w:hint="default"/>
          <w:sz w:val="28"/>
          <w:szCs w:val="32"/>
          <w:lang w:val="en-US" w:eastAsia="zh-CN"/>
        </w:rPr>
      </w:pPr>
    </w:p>
    <w:p>
      <w:pPr>
        <w:spacing w:before="0" w:line="240" w:lineRule="auto"/>
        <w:rPr>
          <w:rFonts w:hint="default" w:ascii="Times New Roman" w:hAnsi="Times New Roman" w:eastAsia="宋体" w:cs="Times New Roman"/>
          <w:sz w:val="30"/>
          <w:szCs w:val="30"/>
          <w:lang w:val="en-US" w:eastAsia="zh-CN"/>
        </w:rPr>
      </w:pPr>
      <w:r>
        <w:rPr>
          <w:rFonts w:hint="eastAsia" w:ascii="Times New Roman" w:hAnsi="Times New Roman" w:eastAsia="宋体" w:cs="Times New Roman"/>
          <w:sz w:val="30"/>
          <w:szCs w:val="30"/>
          <w:lang w:eastAsia="zh-CN"/>
        </w:rPr>
        <w:t>附件</w:t>
      </w:r>
      <w:r>
        <w:rPr>
          <w:rFonts w:hint="eastAsia" w:ascii="Times New Roman" w:hAnsi="Times New Roman" w:eastAsia="宋体" w:cs="Times New Roman"/>
          <w:sz w:val="30"/>
          <w:szCs w:val="30"/>
          <w:lang w:val="en-US" w:eastAsia="zh-CN"/>
        </w:rPr>
        <w:t>1</w:t>
      </w:r>
    </w:p>
    <w:p>
      <w:pPr>
        <w:jc w:val="center"/>
        <w:rPr>
          <w:rFonts w:hint="eastAsia" w:eastAsia="宋体"/>
          <w:b/>
          <w:bCs/>
          <w:sz w:val="32"/>
          <w:szCs w:val="32"/>
          <w:lang w:eastAsia="zh-CN"/>
        </w:rPr>
      </w:pPr>
      <w:r>
        <w:rPr>
          <w:b/>
          <w:bCs/>
          <w:sz w:val="32"/>
          <w:szCs w:val="32"/>
        </w:rPr>
        <w:t>全国技术合同网上登记</w:t>
      </w:r>
      <w:r>
        <w:rPr>
          <w:rFonts w:hint="eastAsia"/>
          <w:b/>
          <w:bCs/>
          <w:sz w:val="32"/>
          <w:szCs w:val="32"/>
          <w:lang w:eastAsia="zh-CN"/>
        </w:rPr>
        <w:t>流程</w:t>
      </w:r>
    </w:p>
    <w:p>
      <w:pPr>
        <w:ind w:firstLine="420" w:firstLineChars="150"/>
        <w:rPr>
          <w:sz w:val="28"/>
          <w:szCs w:val="28"/>
        </w:rPr>
      </w:pPr>
      <w:r>
        <w:rPr>
          <w:sz w:val="28"/>
          <w:szCs w:val="28"/>
        </w:rPr>
        <w:t>2022年5月开始全国技术合同网上登记系统并入了科学技术部政务服务平台，至此原IP失效。</w:t>
      </w:r>
    </w:p>
    <w:p>
      <w:pPr>
        <w:ind w:firstLine="420" w:firstLineChars="150"/>
        <w:rPr>
          <w:sz w:val="28"/>
          <w:szCs w:val="28"/>
        </w:rPr>
      </w:pPr>
      <w:r>
        <w:rPr>
          <w:sz w:val="28"/>
          <w:szCs w:val="28"/>
        </w:rPr>
        <w:t>目前学校已完成科学技术部政务服务平台法人注册，技术合同登记可以正常启用，操作步骤如下：</w:t>
      </w:r>
    </w:p>
    <w:p>
      <w:pPr>
        <w:rPr>
          <w:sz w:val="28"/>
          <w:szCs w:val="28"/>
        </w:rPr>
      </w:pPr>
      <w:r>
        <w:drawing>
          <wp:anchor distT="0" distB="0" distL="114300" distR="114300" simplePos="0" relativeHeight="251659264" behindDoc="0" locked="0" layoutInCell="0" allowOverlap="1">
            <wp:simplePos x="0" y="0"/>
            <wp:positionH relativeFrom="column">
              <wp:posOffset>19050</wp:posOffset>
            </wp:positionH>
            <wp:positionV relativeFrom="paragraph">
              <wp:posOffset>523875</wp:posOffset>
            </wp:positionV>
            <wp:extent cx="5419725" cy="2524125"/>
            <wp:effectExtent l="0" t="0" r="9525" b="9525"/>
            <wp:wrapTopAndBottom/>
            <wp:docPr id="1" name="图片 5" descr="C:\Users\Administrator\AppData\Roaming\Tencent\Users\251524746\QQ\WinTemp\RichOle\[ASH{GL0J%3GDN1G4IIS(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Users\Administrator\AppData\Roaming\Tencent\Users\251524746\QQ\WinTemp\RichOle\[ASH{GL0J%3GDN1G4IIS(T0.png"/>
                    <pic:cNvPicPr>
                      <a:picLocks noChangeAspect="1" noChangeArrowheads="1"/>
                    </pic:cNvPicPr>
                  </pic:nvPicPr>
                  <pic:blipFill>
                    <a:blip r:embed="rId4"/>
                    <a:stretch>
                      <a:fillRect/>
                    </a:stretch>
                  </pic:blipFill>
                  <pic:spPr>
                    <a:xfrm>
                      <a:off x="0" y="0"/>
                      <a:ext cx="5419725" cy="2524125"/>
                    </a:xfrm>
                    <a:prstGeom prst="rect">
                      <a:avLst/>
                    </a:prstGeom>
                  </pic:spPr>
                </pic:pic>
              </a:graphicData>
            </a:graphic>
          </wp:anchor>
        </w:drawing>
      </w:r>
      <w:r>
        <w:rPr>
          <w:sz w:val="28"/>
          <w:szCs w:val="28"/>
        </w:rPr>
        <w:t xml:space="preserve">第一步：（横向项目负责人操作）登陆科学技术部政务服务平台（  </w:t>
      </w:r>
      <w:r>
        <w:fldChar w:fldCharType="begin"/>
      </w:r>
      <w:r>
        <w:instrText xml:space="preserve"> HYPERLINK "https://fuwu.most.gov.cn/" \h </w:instrText>
      </w:r>
      <w:r>
        <w:fldChar w:fldCharType="separate"/>
      </w:r>
      <w:r>
        <w:rPr>
          <w:rStyle w:val="5"/>
          <w:sz w:val="28"/>
          <w:szCs w:val="28"/>
        </w:rPr>
        <w:t>https://fuwu.most.gov.cn</w:t>
      </w:r>
      <w:r>
        <w:rPr>
          <w:rStyle w:val="5"/>
          <w:sz w:val="28"/>
          <w:szCs w:val="28"/>
        </w:rPr>
        <w:fldChar w:fldCharType="end"/>
      </w:r>
      <w:r>
        <w:rPr>
          <w:sz w:val="28"/>
          <w:szCs w:val="28"/>
        </w:rPr>
        <w:t>）</w:t>
      </w:r>
    </w:p>
    <w:p>
      <w:pPr>
        <w:rPr>
          <w:sz w:val="28"/>
          <w:szCs w:val="28"/>
        </w:rPr>
      </w:pPr>
    </w:p>
    <w:p>
      <w:pPr>
        <w:widowControl/>
        <w:jc w:val="left"/>
        <w:rPr>
          <w:sz w:val="28"/>
          <w:szCs w:val="28"/>
        </w:rPr>
      </w:pPr>
      <w:r>
        <w:drawing>
          <wp:anchor distT="0" distB="0" distL="114300" distR="114300" simplePos="0" relativeHeight="251659264" behindDoc="0" locked="0" layoutInCell="0" allowOverlap="1">
            <wp:simplePos x="0" y="0"/>
            <wp:positionH relativeFrom="column">
              <wp:posOffset>314325</wp:posOffset>
            </wp:positionH>
            <wp:positionV relativeFrom="paragraph">
              <wp:posOffset>417195</wp:posOffset>
            </wp:positionV>
            <wp:extent cx="4657725" cy="2733675"/>
            <wp:effectExtent l="0" t="0" r="9525" b="9525"/>
            <wp:wrapTopAndBottom/>
            <wp:docPr id="2" name="图片 3" descr="C:\Users\Administrator\AppData\Roaming\Tencent\Users\251524746\QQ\WinTemp\RichOle\~UE1[6TN_IKQ}LLGDSIGX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AppData\Roaming\Tencent\Users\251524746\QQ\WinTemp\RichOle\~UE1[6TN_IKQ}LLGDSIGXBS.png"/>
                    <pic:cNvPicPr>
                      <a:picLocks noChangeAspect="1" noChangeArrowheads="1"/>
                    </pic:cNvPicPr>
                  </pic:nvPicPr>
                  <pic:blipFill>
                    <a:blip r:embed="rId5"/>
                    <a:stretch>
                      <a:fillRect/>
                    </a:stretch>
                  </pic:blipFill>
                  <pic:spPr>
                    <a:xfrm>
                      <a:off x="0" y="0"/>
                      <a:ext cx="4657725" cy="2733675"/>
                    </a:xfrm>
                    <a:prstGeom prst="rect">
                      <a:avLst/>
                    </a:prstGeom>
                  </pic:spPr>
                </pic:pic>
              </a:graphicData>
            </a:graphic>
          </wp:anchor>
        </w:drawing>
      </w:r>
      <w:r>
        <w:rPr>
          <w:sz w:val="28"/>
          <w:szCs w:val="28"/>
        </w:rPr>
        <w:t>第二步：（横向项目负责人操作）注册自然人账号</w:t>
      </w:r>
    </w:p>
    <w:p>
      <w:pPr>
        <w:widowControl/>
        <w:jc w:val="left"/>
        <w:rPr>
          <w:sz w:val="28"/>
          <w:szCs w:val="28"/>
        </w:rPr>
      </w:pPr>
      <w:r>
        <w:rPr>
          <w:sz w:val="28"/>
          <w:szCs w:val="28"/>
        </w:rPr>
        <w:t>第三步：（横向项目负责人操作）将姓名和身份证号发给科技处</w:t>
      </w:r>
      <w:r>
        <w:rPr>
          <w:rFonts w:hint="eastAsia"/>
          <w:sz w:val="28"/>
          <w:szCs w:val="28"/>
        </w:rPr>
        <w:t>（电话：58290048）</w:t>
      </w:r>
      <w:r>
        <w:rPr>
          <w:sz w:val="28"/>
          <w:szCs w:val="28"/>
        </w:rPr>
        <w:t>，用于法人单位进行技术合同登记授权。</w:t>
      </w:r>
    </w:p>
    <w:p>
      <w:pPr>
        <w:widowControl/>
        <w:jc w:val="left"/>
        <w:rPr>
          <w:sz w:val="28"/>
          <w:szCs w:val="28"/>
        </w:rPr>
      </w:pPr>
      <w:r>
        <w:rPr>
          <w:sz w:val="28"/>
          <w:szCs w:val="28"/>
        </w:rPr>
        <w:drawing>
          <wp:anchor distT="0" distB="0" distL="114300" distR="114300" simplePos="0" relativeHeight="251659264" behindDoc="0" locked="0" layoutInCell="0" allowOverlap="1">
            <wp:simplePos x="0" y="0"/>
            <wp:positionH relativeFrom="column">
              <wp:posOffset>-190500</wp:posOffset>
            </wp:positionH>
            <wp:positionV relativeFrom="paragraph">
              <wp:posOffset>640080</wp:posOffset>
            </wp:positionV>
            <wp:extent cx="5943600" cy="2875915"/>
            <wp:effectExtent l="0" t="0" r="0" b="635"/>
            <wp:wrapTopAndBottom/>
            <wp:docPr id="3" name="图片 7" descr="D:\我的文档\Documents\Tencent Files\251524746\Image\C2C\F40S30C40WN739@(FHS%6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D:\我的文档\Documents\Tencent Files\251524746\Image\C2C\F40S30C40WN739@(FHS%6VS.png"/>
                    <pic:cNvPicPr>
                      <a:picLocks noChangeAspect="1" noChangeArrowheads="1"/>
                    </pic:cNvPicPr>
                  </pic:nvPicPr>
                  <pic:blipFill>
                    <a:blip r:embed="rId6"/>
                    <a:stretch>
                      <a:fillRect/>
                    </a:stretch>
                  </pic:blipFill>
                  <pic:spPr>
                    <a:xfrm>
                      <a:off x="0" y="0"/>
                      <a:ext cx="5943600" cy="2875915"/>
                    </a:xfrm>
                    <a:prstGeom prst="rect">
                      <a:avLst/>
                    </a:prstGeom>
                  </pic:spPr>
                </pic:pic>
              </a:graphicData>
            </a:graphic>
          </wp:anchor>
        </w:drawing>
      </w:r>
      <w:r>
        <w:rPr>
          <w:sz w:val="28"/>
          <w:szCs w:val="28"/>
        </w:rPr>
        <w:t>第四步：（科技处分管人操作）技术合同登记授权。</w:t>
      </w:r>
    </w:p>
    <w:p>
      <w:pPr>
        <w:widowControl/>
        <w:jc w:val="center"/>
        <w:rPr>
          <w:rFonts w:hint="eastAsia"/>
          <w:sz w:val="28"/>
          <w:szCs w:val="28"/>
        </w:rPr>
      </w:pPr>
      <w:r>
        <w:rPr>
          <w:rFonts w:hint="eastAsia"/>
          <w:sz w:val="28"/>
          <w:szCs w:val="28"/>
        </w:rPr>
        <w:drawing>
          <wp:anchor distT="0" distB="0" distL="114300" distR="114300" simplePos="0" relativeHeight="251659264" behindDoc="0" locked="0" layoutInCell="0" allowOverlap="1">
            <wp:simplePos x="0" y="0"/>
            <wp:positionH relativeFrom="column">
              <wp:posOffset>-85725</wp:posOffset>
            </wp:positionH>
            <wp:positionV relativeFrom="paragraph">
              <wp:posOffset>3444240</wp:posOffset>
            </wp:positionV>
            <wp:extent cx="5916930" cy="2552700"/>
            <wp:effectExtent l="0" t="0" r="7620" b="0"/>
            <wp:wrapTopAndBottom/>
            <wp:docPr id="4" name="图片 10" descr="D:\我的文档\Documents\Tencent Files\251524746\Image\C2C\@O7RH}A3]OMJY7]K{$0U[N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D:\我的文档\Documents\Tencent Files\251524746\Image\C2C\@O7RH}A3]OMJY7]K{$0U[NR.png"/>
                    <pic:cNvPicPr>
                      <a:picLocks noChangeAspect="1" noChangeArrowheads="1"/>
                    </pic:cNvPicPr>
                  </pic:nvPicPr>
                  <pic:blipFill>
                    <a:blip r:embed="rId7"/>
                    <a:stretch>
                      <a:fillRect/>
                    </a:stretch>
                  </pic:blipFill>
                  <pic:spPr>
                    <a:xfrm>
                      <a:off x="0" y="0"/>
                      <a:ext cx="5916930" cy="2552700"/>
                    </a:xfrm>
                    <a:prstGeom prst="rect">
                      <a:avLst/>
                    </a:prstGeom>
                  </pic:spPr>
                </pic:pic>
              </a:graphicData>
            </a:graphic>
          </wp:anchor>
        </w:drawing>
      </w:r>
    </w:p>
    <w:p>
      <w:pPr>
        <w:widowControl/>
        <w:jc w:val="center"/>
        <w:rPr>
          <w:rFonts w:hint="eastAsia"/>
          <w:sz w:val="28"/>
          <w:szCs w:val="28"/>
        </w:rPr>
      </w:pPr>
    </w:p>
    <w:p>
      <w:pPr>
        <w:widowControl/>
        <w:jc w:val="left"/>
        <w:rPr>
          <w:rFonts w:hint="eastAsia"/>
          <w:sz w:val="28"/>
          <w:szCs w:val="28"/>
        </w:rPr>
      </w:pPr>
      <w:r>
        <w:rPr>
          <w:rFonts w:hint="eastAsia"/>
          <w:sz w:val="28"/>
          <w:szCs w:val="28"/>
        </w:rPr>
        <w:t>（见下页）</w:t>
      </w:r>
    </w:p>
    <w:p>
      <w:pPr>
        <w:widowControl/>
        <w:jc w:val="left"/>
        <w:rPr>
          <w:rFonts w:hint="eastAsia"/>
          <w:sz w:val="28"/>
          <w:szCs w:val="28"/>
        </w:rPr>
      </w:pPr>
      <w:r>
        <w:rPr>
          <w:rFonts w:hint="eastAsia"/>
          <w:sz w:val="28"/>
          <w:szCs w:val="28"/>
        </w:rPr>
        <w:t>（续上页）</w:t>
      </w:r>
    </w:p>
    <w:p>
      <w:pPr>
        <w:widowControl/>
        <w:jc w:val="center"/>
        <w:rPr>
          <w:rFonts w:hint="eastAsia"/>
          <w:w w:val="90"/>
          <w:sz w:val="28"/>
          <w:szCs w:val="28"/>
        </w:rPr>
      </w:pPr>
      <w:r>
        <w:rPr>
          <w:rFonts w:hint="eastAsia"/>
          <w:sz w:val="28"/>
          <w:szCs w:val="28"/>
        </w:rPr>
        <w:t>第五步：</w:t>
      </w:r>
      <w:r>
        <w:rPr>
          <w:sz w:val="28"/>
          <w:szCs w:val="28"/>
        </w:rPr>
        <w:t>（横向项目负责人操作）</w:t>
      </w:r>
      <w:r>
        <w:rPr>
          <w:rFonts w:hint="eastAsia"/>
          <w:w w:val="90"/>
          <w:sz w:val="28"/>
          <w:szCs w:val="28"/>
        </w:rPr>
        <w:t>选择法人单位进入技术合同登记界面</w:t>
      </w:r>
    </w:p>
    <w:p>
      <w:pPr>
        <w:widowControl/>
        <w:rPr>
          <w:rFonts w:hint="eastAsia" w:ascii="宋体" w:hAnsi="宋体" w:eastAsia="宋体" w:cs="宋体"/>
          <w:kern w:val="0"/>
          <w:sz w:val="24"/>
          <w:szCs w:val="24"/>
        </w:rPr>
      </w:pPr>
      <w:r>
        <w:rPr>
          <w:rFonts w:ascii="宋体" w:hAnsi="宋体" w:eastAsia="宋体" w:cs="宋体"/>
          <w:kern w:val="0"/>
          <w:sz w:val="24"/>
          <w:szCs w:val="24"/>
        </w:rPr>
        <w:drawing>
          <wp:inline distT="0" distB="0" distL="0" distR="0">
            <wp:extent cx="5965825" cy="3019425"/>
            <wp:effectExtent l="0" t="0" r="15875" b="9525"/>
            <wp:docPr id="8" name="图片 4" descr="C:\Users\Administrator\AppData\Roaming\Tencent\Users\251524746\QQ\WinTemp\RichOle\V~T0@W@2XZF_ZM@8~U{`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Administrator\AppData\Roaming\Tencent\Users\251524746\QQ\WinTemp\RichOle\V~T0@W@2XZF_ZM@8~U{`027.png"/>
                    <pic:cNvPicPr>
                      <a:picLocks noChangeAspect="1" noChangeArrowheads="1"/>
                    </pic:cNvPicPr>
                  </pic:nvPicPr>
                  <pic:blipFill>
                    <a:blip r:embed="rId8"/>
                    <a:srcRect/>
                    <a:stretch>
                      <a:fillRect/>
                    </a:stretch>
                  </pic:blipFill>
                  <pic:spPr>
                    <a:xfrm>
                      <a:off x="0" y="0"/>
                      <a:ext cx="5966240" cy="3019425"/>
                    </a:xfrm>
                    <a:prstGeom prst="rect">
                      <a:avLst/>
                    </a:prstGeom>
                    <a:noFill/>
                    <a:ln w="9525">
                      <a:noFill/>
                      <a:miter lim="800000"/>
                      <a:headEnd/>
                      <a:tailEnd/>
                    </a:ln>
                  </pic:spPr>
                </pic:pic>
              </a:graphicData>
            </a:graphic>
          </wp:inline>
        </w:drawing>
      </w:r>
    </w:p>
    <w:p>
      <w:pPr>
        <w:widowControl/>
        <w:rPr>
          <w:rFonts w:hint="eastAsia" w:ascii="宋体" w:hAnsi="宋体" w:eastAsia="宋体" w:cs="宋体"/>
          <w:kern w:val="0"/>
          <w:sz w:val="24"/>
          <w:szCs w:val="24"/>
        </w:rPr>
      </w:pPr>
    </w:p>
    <w:p>
      <w:pPr>
        <w:widowControl/>
        <w:rPr>
          <w:rFonts w:hint="eastAsia"/>
          <w:sz w:val="28"/>
          <w:szCs w:val="28"/>
        </w:rPr>
      </w:pPr>
      <w:r>
        <w:rPr>
          <w:rFonts w:hint="eastAsia" w:ascii="宋体" w:hAnsi="宋体" w:eastAsia="宋体" w:cs="宋体"/>
          <w:kern w:val="0"/>
          <w:sz w:val="24"/>
          <w:szCs w:val="24"/>
        </w:rPr>
        <w:t>第六步：</w:t>
      </w:r>
      <w:r>
        <w:rPr>
          <w:sz w:val="28"/>
          <w:szCs w:val="28"/>
        </w:rPr>
        <w:t>（横向项目负责人操作）</w:t>
      </w:r>
      <w:r>
        <w:rPr>
          <w:rFonts w:hint="eastAsia"/>
          <w:sz w:val="28"/>
          <w:szCs w:val="28"/>
        </w:rPr>
        <w:t>绑定旧系统</w:t>
      </w:r>
    </w:p>
    <w:p>
      <w:pPr>
        <w:widowControl/>
        <w:jc w:val="left"/>
        <w:rPr>
          <w:rFonts w:hint="eastAsia"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4933950" cy="1666875"/>
            <wp:effectExtent l="0" t="0" r="0" b="9525"/>
            <wp:docPr id="10" name="图片 6" descr="C:\Users\Administrator\AppData\Roaming\Tencent\Users\251524746\QQ\WinTemp\RichOle\G6J]@O7~LJ1$S3(EQ}YNIL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C:\Users\Administrator\AppData\Roaming\Tencent\Users\251524746\QQ\WinTemp\RichOle\G6J]@O7~LJ1$S3(EQ}YNILH.png"/>
                    <pic:cNvPicPr>
                      <a:picLocks noChangeAspect="1" noChangeArrowheads="1"/>
                    </pic:cNvPicPr>
                  </pic:nvPicPr>
                  <pic:blipFill>
                    <a:blip r:embed="rId9"/>
                    <a:srcRect b="53826"/>
                    <a:stretch>
                      <a:fillRect/>
                    </a:stretch>
                  </pic:blipFill>
                  <pic:spPr>
                    <a:xfrm>
                      <a:off x="0" y="0"/>
                      <a:ext cx="4933950" cy="1666875"/>
                    </a:xfrm>
                    <a:prstGeom prst="rect">
                      <a:avLst/>
                    </a:prstGeom>
                    <a:noFill/>
                    <a:ln w="9525">
                      <a:noFill/>
                      <a:miter lim="800000"/>
                      <a:headEnd/>
                      <a:tailEnd/>
                    </a:ln>
                  </pic:spPr>
                </pic:pic>
              </a:graphicData>
            </a:graphic>
          </wp:inline>
        </w:drawing>
      </w:r>
    </w:p>
    <w:p>
      <w:pPr>
        <w:widowControl/>
        <w:rPr>
          <w:sz w:val="28"/>
          <w:szCs w:val="28"/>
        </w:rPr>
      </w:pPr>
      <w:r>
        <w:rPr>
          <w:rFonts w:hint="eastAsia"/>
          <w:sz w:val="28"/>
          <w:szCs w:val="28"/>
        </w:rPr>
        <w:t>旧系统：</w:t>
      </w:r>
      <w:r>
        <w:rPr>
          <w:sz w:val="28"/>
          <w:szCs w:val="28"/>
        </w:rPr>
        <w:t>用户名：hnxt-kjdx-04</w:t>
      </w:r>
      <w:r>
        <w:rPr>
          <w:rFonts w:hint="eastAsia"/>
          <w:sz w:val="28"/>
          <w:szCs w:val="28"/>
        </w:rPr>
        <w:t xml:space="preserve">  </w:t>
      </w:r>
      <w:r>
        <w:rPr>
          <w:sz w:val="28"/>
          <w:szCs w:val="28"/>
        </w:rPr>
        <w:t>密码：1234567</w:t>
      </w:r>
    </w:p>
    <w:p>
      <w:pPr>
        <w:widowControl/>
        <w:rPr>
          <w:sz w:val="28"/>
          <w:szCs w:val="28"/>
        </w:rPr>
      </w:pPr>
    </w:p>
    <w:p>
      <w:pPr>
        <w:widowControl/>
        <w:rPr>
          <w:rFonts w:hint="eastAsia" w:eastAsia="宋体"/>
          <w:sz w:val="28"/>
          <w:szCs w:val="28"/>
          <w:lang w:val="en-US" w:eastAsia="zh-CN"/>
        </w:rPr>
      </w:pPr>
      <w:r>
        <w:rPr>
          <w:rFonts w:hint="eastAsia"/>
          <w:sz w:val="28"/>
          <w:szCs w:val="28"/>
          <w:lang w:val="en-US" w:eastAsia="zh-CN"/>
        </w:rPr>
        <w:t>第七步：登记合同、上传相关材料</w:t>
      </w:r>
      <w:r>
        <w:rPr>
          <w:sz w:val="28"/>
          <w:szCs w:val="28"/>
        </w:rPr>
        <w:t>（横向项目负责人操作）</w:t>
      </w:r>
    </w:p>
    <w:p>
      <w:pPr>
        <w:widowControl/>
        <w:jc w:val="center"/>
        <w:rPr>
          <w:rFonts w:hint="eastAsia"/>
          <w:sz w:val="28"/>
          <w:szCs w:val="28"/>
        </w:rPr>
      </w:pPr>
    </w:p>
    <w:p>
      <w:pPr>
        <w:widowControl/>
        <w:jc w:val="both"/>
        <w:rPr>
          <w:rFonts w:hint="eastAsia" w:eastAsia="宋体"/>
          <w:sz w:val="28"/>
          <w:szCs w:val="28"/>
          <w:lang w:eastAsia="zh-CN"/>
        </w:rPr>
      </w:pPr>
      <w:r>
        <w:rPr>
          <w:rFonts w:hint="eastAsia"/>
          <w:sz w:val="28"/>
          <w:szCs w:val="28"/>
          <w:lang w:eastAsia="zh-CN"/>
        </w:rPr>
        <w:t>第八步：打印认定完成的合同登记证明</w:t>
      </w:r>
      <w:r>
        <w:rPr>
          <w:sz w:val="28"/>
          <w:szCs w:val="28"/>
        </w:rPr>
        <w:t>（横向项目负责人操作）</w:t>
      </w:r>
    </w:p>
    <w:p>
      <w:pPr>
        <w:widowControl/>
        <w:rPr>
          <w:rFonts w:hint="eastAsia"/>
          <w:sz w:val="28"/>
          <w:szCs w:val="28"/>
        </w:rPr>
      </w:pPr>
    </w:p>
    <w:p>
      <w:pPr>
        <w:widowControl/>
        <w:jc w:val="center"/>
        <w:rPr>
          <w:rFonts w:hint="eastAsia"/>
          <w:sz w:val="28"/>
          <w:szCs w:val="28"/>
        </w:rPr>
      </w:pPr>
    </w:p>
    <w:p>
      <w:pPr>
        <w:spacing w:before="0" w:line="240" w:lineRule="auto"/>
        <w:rPr>
          <w:rFonts w:hint="default" w:ascii="Times New Roman" w:hAnsi="Times New Roman" w:eastAsia="宋体" w:cs="Times New Roman"/>
          <w:sz w:val="30"/>
          <w:szCs w:val="30"/>
          <w:lang w:val="en-US" w:eastAsia="zh-CN"/>
        </w:rPr>
      </w:pPr>
      <w:r>
        <w:rPr>
          <w:rFonts w:hint="eastAsia" w:ascii="Times New Roman" w:hAnsi="Times New Roman" w:eastAsia="宋体" w:cs="Times New Roman"/>
          <w:sz w:val="30"/>
          <w:szCs w:val="30"/>
          <w:lang w:eastAsia="zh-CN"/>
        </w:rPr>
        <w:t>附件</w:t>
      </w:r>
      <w:r>
        <w:rPr>
          <w:rFonts w:hint="eastAsia" w:ascii="Times New Roman" w:hAnsi="Times New Roman" w:cs="Times New Roman"/>
          <w:sz w:val="30"/>
          <w:szCs w:val="30"/>
          <w:lang w:val="en-US" w:eastAsia="zh-CN"/>
        </w:rPr>
        <w:t>2</w:t>
      </w:r>
    </w:p>
    <w:p>
      <w:pPr>
        <w:spacing w:before="0" w:line="240" w:lineRule="auto"/>
        <w:rPr>
          <w:rFonts w:hint="default" w:ascii="Times New Roman" w:hAnsi="Times New Roman" w:eastAsia="Times New Roman" w:cs="Times New Roman"/>
          <w:sz w:val="20"/>
          <w:szCs w:val="20"/>
        </w:rPr>
      </w:pPr>
    </w:p>
    <w:p>
      <w:pPr>
        <w:spacing w:before="6" w:line="240" w:lineRule="auto"/>
        <w:rPr>
          <w:rFonts w:hint="default" w:ascii="Times New Roman" w:hAnsi="Times New Roman" w:eastAsia="Times New Roman" w:cs="Times New Roman"/>
          <w:sz w:val="20"/>
          <w:szCs w:val="20"/>
        </w:rPr>
      </w:pPr>
    </w:p>
    <w:p>
      <w:pPr>
        <w:pStyle w:val="2"/>
        <w:spacing w:line="240" w:lineRule="auto"/>
        <w:ind w:left="0" w:right="0"/>
        <w:jc w:val="center"/>
        <w:rPr>
          <w:b/>
          <w:bCs/>
        </w:rPr>
      </w:pPr>
      <w:r>
        <w:rPr>
          <w:b/>
          <w:bCs/>
        </w:rPr>
        <w:t>费用清单</w:t>
      </w:r>
    </w:p>
    <w:p>
      <w:pPr>
        <w:spacing w:before="6" w:line="240" w:lineRule="auto"/>
        <w:rPr>
          <w:rFonts w:hint="default" w:ascii="Arial Unicode MS" w:hAnsi="Arial Unicode MS" w:eastAsia="Arial Unicode MS" w:cs="Arial Unicode MS"/>
          <w:sz w:val="14"/>
          <w:szCs w:val="14"/>
        </w:rPr>
      </w:pPr>
    </w:p>
    <w:tbl>
      <w:tblPr>
        <w:tblStyle w:val="3"/>
        <w:tblW w:w="9549" w:type="dxa"/>
        <w:tblInd w:w="102" w:type="dxa"/>
        <w:tblLayout w:type="fixed"/>
        <w:tblCellMar>
          <w:top w:w="0" w:type="dxa"/>
          <w:left w:w="0" w:type="dxa"/>
          <w:bottom w:w="0" w:type="dxa"/>
          <w:right w:w="0" w:type="dxa"/>
        </w:tblCellMar>
      </w:tblPr>
      <w:tblGrid>
        <w:gridCol w:w="945"/>
        <w:gridCol w:w="3796"/>
        <w:gridCol w:w="2081"/>
        <w:gridCol w:w="2727"/>
      </w:tblGrid>
      <w:tr>
        <w:tblPrEx>
          <w:tblCellMar>
            <w:top w:w="0" w:type="dxa"/>
            <w:left w:w="0" w:type="dxa"/>
            <w:bottom w:w="0" w:type="dxa"/>
            <w:right w:w="0" w:type="dxa"/>
          </w:tblCellMar>
        </w:tblPrEx>
        <w:trPr>
          <w:trHeight w:val="634" w:hRule="exact"/>
        </w:trPr>
        <w:tc>
          <w:tcPr>
            <w:tcW w:w="945" w:type="dxa"/>
            <w:tcBorders>
              <w:top w:val="single" w:color="000000" w:sz="4" w:space="0"/>
              <w:left w:val="single" w:color="000000" w:sz="4" w:space="0"/>
              <w:bottom w:val="single" w:color="000000" w:sz="4" w:space="0"/>
              <w:right w:val="single" w:color="000000" w:sz="4" w:space="0"/>
            </w:tcBorders>
          </w:tcPr>
          <w:p>
            <w:pPr>
              <w:pStyle w:val="6"/>
              <w:spacing w:before="54" w:line="240" w:lineRule="auto"/>
              <w:ind w:right="1"/>
              <w:jc w:val="center"/>
              <w:rPr>
                <w:rFonts w:hint="default" w:ascii="黑体" w:hAnsi="黑体" w:eastAsia="黑体" w:cs="黑体"/>
                <w:sz w:val="32"/>
                <w:szCs w:val="32"/>
              </w:rPr>
            </w:pPr>
            <w:r>
              <w:rPr>
                <w:rFonts w:hint="default" w:ascii="黑体" w:hAnsi="黑体" w:eastAsia="黑体" w:cs="黑体"/>
                <w:sz w:val="32"/>
                <w:szCs w:val="32"/>
              </w:rPr>
              <w:t>序号</w:t>
            </w:r>
          </w:p>
        </w:tc>
        <w:tc>
          <w:tcPr>
            <w:tcW w:w="3796" w:type="dxa"/>
            <w:tcBorders>
              <w:top w:val="single" w:color="000000" w:sz="4" w:space="0"/>
              <w:left w:val="single" w:color="000000" w:sz="4" w:space="0"/>
              <w:bottom w:val="single" w:color="000000" w:sz="4" w:space="0"/>
              <w:right w:val="single" w:color="000000" w:sz="4" w:space="0"/>
            </w:tcBorders>
          </w:tcPr>
          <w:p>
            <w:pPr>
              <w:pStyle w:val="6"/>
              <w:spacing w:before="54" w:line="240" w:lineRule="auto"/>
              <w:ind w:right="2"/>
              <w:jc w:val="center"/>
              <w:rPr>
                <w:rFonts w:hint="default" w:ascii="黑体" w:hAnsi="黑体" w:eastAsia="黑体" w:cs="黑体"/>
                <w:sz w:val="32"/>
                <w:szCs w:val="32"/>
              </w:rPr>
            </w:pPr>
            <w:r>
              <w:rPr>
                <w:rFonts w:hint="default" w:ascii="黑体" w:hAnsi="黑体" w:eastAsia="黑体" w:cs="黑体"/>
                <w:sz w:val="32"/>
                <w:szCs w:val="32"/>
              </w:rPr>
              <w:t>科目</w:t>
            </w:r>
          </w:p>
        </w:tc>
        <w:tc>
          <w:tcPr>
            <w:tcW w:w="2081" w:type="dxa"/>
            <w:tcBorders>
              <w:top w:val="single" w:color="000000" w:sz="4" w:space="0"/>
              <w:left w:val="single" w:color="000000" w:sz="4" w:space="0"/>
              <w:bottom w:val="single" w:color="000000" w:sz="4" w:space="0"/>
              <w:right w:val="single" w:color="000000" w:sz="4" w:space="0"/>
            </w:tcBorders>
          </w:tcPr>
          <w:p>
            <w:pPr>
              <w:pStyle w:val="6"/>
              <w:spacing w:before="54" w:line="240" w:lineRule="auto"/>
              <w:ind w:left="102" w:right="0"/>
              <w:jc w:val="left"/>
              <w:rPr>
                <w:rFonts w:hint="default" w:ascii="黑体" w:hAnsi="黑体" w:eastAsia="黑体" w:cs="黑体"/>
                <w:sz w:val="32"/>
                <w:szCs w:val="32"/>
              </w:rPr>
            </w:pPr>
            <w:r>
              <w:rPr>
                <w:rFonts w:hint="default" w:ascii="黑体" w:hAnsi="黑体" w:eastAsia="黑体" w:cs="黑体"/>
                <w:sz w:val="32"/>
                <w:szCs w:val="32"/>
              </w:rPr>
              <w:t>金额（万元）</w:t>
            </w:r>
          </w:p>
        </w:tc>
        <w:tc>
          <w:tcPr>
            <w:tcW w:w="2727" w:type="dxa"/>
            <w:tcBorders>
              <w:top w:val="single" w:color="000000" w:sz="4" w:space="0"/>
              <w:left w:val="single" w:color="000000" w:sz="4" w:space="0"/>
              <w:bottom w:val="single" w:color="000000" w:sz="4" w:space="0"/>
              <w:right w:val="single" w:color="000000" w:sz="4" w:space="0"/>
            </w:tcBorders>
          </w:tcPr>
          <w:p>
            <w:pPr>
              <w:pStyle w:val="6"/>
              <w:spacing w:before="54" w:line="240" w:lineRule="auto"/>
              <w:ind w:left="527" w:right="0"/>
              <w:jc w:val="left"/>
              <w:rPr>
                <w:rFonts w:hint="default" w:ascii="黑体" w:hAnsi="黑体" w:eastAsia="黑体" w:cs="黑体"/>
                <w:sz w:val="32"/>
                <w:szCs w:val="32"/>
              </w:rPr>
            </w:pPr>
            <w:r>
              <w:rPr>
                <w:rFonts w:hint="default" w:ascii="黑体" w:hAnsi="黑体" w:eastAsia="黑体" w:cs="黑体"/>
                <w:sz w:val="32"/>
                <w:szCs w:val="32"/>
              </w:rPr>
              <w:t>备注</w:t>
            </w:r>
          </w:p>
        </w:tc>
      </w:tr>
      <w:tr>
        <w:tblPrEx>
          <w:tblCellMar>
            <w:top w:w="0" w:type="dxa"/>
            <w:left w:w="0" w:type="dxa"/>
            <w:bottom w:w="0" w:type="dxa"/>
            <w:right w:w="0" w:type="dxa"/>
          </w:tblCellMar>
        </w:tblPrEx>
        <w:trPr>
          <w:trHeight w:val="634" w:hRule="exact"/>
        </w:trPr>
        <w:tc>
          <w:tcPr>
            <w:tcW w:w="945" w:type="dxa"/>
            <w:tcBorders>
              <w:top w:val="single" w:color="000000" w:sz="4" w:space="0"/>
              <w:left w:val="single" w:color="000000" w:sz="4" w:space="0"/>
              <w:bottom w:val="single" w:color="000000" w:sz="4" w:space="0"/>
              <w:right w:val="single" w:color="000000" w:sz="4" w:space="0"/>
            </w:tcBorders>
          </w:tcPr>
          <w:p>
            <w:pPr>
              <w:pStyle w:val="6"/>
              <w:spacing w:before="129" w:line="240" w:lineRule="auto"/>
              <w:ind w:right="0"/>
              <w:jc w:val="center"/>
              <w:rPr>
                <w:rFonts w:hint="default" w:ascii="Times New Roman" w:hAnsi="Times New Roman" w:eastAsia="Times New Roman" w:cs="Times New Roman"/>
                <w:sz w:val="32"/>
                <w:szCs w:val="32"/>
              </w:rPr>
            </w:pPr>
            <w:r>
              <w:rPr>
                <w:rFonts w:ascii="Times New Roman"/>
                <w:w w:val="99"/>
                <w:sz w:val="32"/>
              </w:rPr>
              <w:t>1</w:t>
            </w:r>
          </w:p>
        </w:tc>
        <w:tc>
          <w:tcPr>
            <w:tcW w:w="3796" w:type="dxa"/>
            <w:tcBorders>
              <w:top w:val="single" w:color="000000" w:sz="4" w:space="0"/>
              <w:left w:val="single" w:color="000000" w:sz="4" w:space="0"/>
              <w:bottom w:val="single" w:color="000000" w:sz="4" w:space="0"/>
              <w:right w:val="single" w:color="000000" w:sz="4" w:space="0"/>
            </w:tcBorders>
          </w:tcPr>
          <w:p>
            <w:pPr>
              <w:pStyle w:val="6"/>
              <w:spacing w:before="54" w:line="240" w:lineRule="auto"/>
              <w:ind w:left="756" w:right="0"/>
              <w:jc w:val="left"/>
              <w:rPr>
                <w:rFonts w:hint="default" w:ascii="宋体" w:hAnsi="宋体" w:eastAsia="宋体" w:cs="宋体"/>
                <w:sz w:val="32"/>
                <w:szCs w:val="32"/>
              </w:rPr>
            </w:pPr>
            <w:r>
              <w:rPr>
                <w:rFonts w:hint="default" w:ascii="宋体" w:hAnsi="宋体" w:eastAsia="宋体" w:cs="宋体"/>
                <w:sz w:val="32"/>
                <w:szCs w:val="32"/>
              </w:rPr>
              <w:t>试（实）验费</w:t>
            </w:r>
          </w:p>
        </w:tc>
        <w:tc>
          <w:tcPr>
            <w:tcW w:w="208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sz w:val="32"/>
                <w:szCs w:val="32"/>
                <w:lang w:val="en-US" w:eastAsia="zh-CN"/>
              </w:rPr>
            </w:pPr>
          </w:p>
        </w:tc>
        <w:tc>
          <w:tcPr>
            <w:tcW w:w="2727" w:type="dxa"/>
            <w:tcBorders>
              <w:top w:val="single" w:color="000000" w:sz="4" w:space="0"/>
              <w:left w:val="single" w:color="000000" w:sz="4" w:space="0"/>
              <w:bottom w:val="single" w:color="000000" w:sz="4" w:space="0"/>
              <w:right w:val="single" w:color="000000" w:sz="4" w:space="0"/>
            </w:tcBorders>
          </w:tcPr>
          <w:p>
            <w:pPr>
              <w:jc w:val="center"/>
            </w:pPr>
          </w:p>
        </w:tc>
      </w:tr>
      <w:tr>
        <w:tblPrEx>
          <w:tblCellMar>
            <w:top w:w="0" w:type="dxa"/>
            <w:left w:w="0" w:type="dxa"/>
            <w:bottom w:w="0" w:type="dxa"/>
            <w:right w:w="0" w:type="dxa"/>
          </w:tblCellMar>
        </w:tblPrEx>
        <w:trPr>
          <w:trHeight w:val="634" w:hRule="exact"/>
        </w:trPr>
        <w:tc>
          <w:tcPr>
            <w:tcW w:w="945" w:type="dxa"/>
            <w:tcBorders>
              <w:top w:val="single" w:color="000000" w:sz="4" w:space="0"/>
              <w:left w:val="single" w:color="000000" w:sz="4" w:space="0"/>
              <w:bottom w:val="single" w:color="000000" w:sz="4" w:space="0"/>
              <w:right w:val="single" w:color="000000" w:sz="4" w:space="0"/>
            </w:tcBorders>
          </w:tcPr>
          <w:p>
            <w:pPr>
              <w:pStyle w:val="6"/>
              <w:spacing w:before="128" w:line="240" w:lineRule="auto"/>
              <w:ind w:right="0"/>
              <w:jc w:val="center"/>
              <w:rPr>
                <w:rFonts w:hint="default" w:ascii="Times New Roman" w:hAnsi="Times New Roman" w:eastAsia="Times New Roman" w:cs="Times New Roman"/>
                <w:sz w:val="32"/>
                <w:szCs w:val="32"/>
              </w:rPr>
            </w:pPr>
            <w:r>
              <w:rPr>
                <w:rFonts w:ascii="Times New Roman"/>
                <w:w w:val="99"/>
                <w:sz w:val="32"/>
              </w:rPr>
              <w:t>2</w:t>
            </w:r>
          </w:p>
        </w:tc>
        <w:tc>
          <w:tcPr>
            <w:tcW w:w="3796" w:type="dxa"/>
            <w:tcBorders>
              <w:top w:val="single" w:color="000000" w:sz="4" w:space="0"/>
              <w:left w:val="single" w:color="000000" w:sz="4" w:space="0"/>
              <w:bottom w:val="single" w:color="000000" w:sz="4" w:space="0"/>
              <w:right w:val="single" w:color="000000" w:sz="4" w:space="0"/>
            </w:tcBorders>
          </w:tcPr>
          <w:p>
            <w:pPr>
              <w:pStyle w:val="6"/>
              <w:spacing w:before="53" w:line="240" w:lineRule="auto"/>
              <w:ind w:right="262"/>
              <w:jc w:val="right"/>
              <w:rPr>
                <w:rFonts w:hint="eastAsia" w:ascii="宋体" w:hAnsi="宋体" w:eastAsia="宋体" w:cs="宋体"/>
                <w:sz w:val="32"/>
                <w:szCs w:val="32"/>
                <w:lang w:val="en-US" w:eastAsia="zh-CN"/>
              </w:rPr>
            </w:pPr>
            <w:r>
              <w:rPr>
                <w:rFonts w:hint="eastAsia" w:ascii="宋体" w:hAnsi="宋体" w:eastAsia="宋体" w:cs="宋体"/>
                <w:w w:val="99"/>
                <w:sz w:val="32"/>
                <w:szCs w:val="32"/>
                <w:lang w:eastAsia="zh-CN"/>
              </w:rPr>
              <w:t>原材料购置费（</w:t>
            </w:r>
            <w:r>
              <w:rPr>
                <w:rFonts w:hint="default" w:ascii="宋体" w:hAnsi="宋体" w:eastAsia="宋体" w:cs="宋体"/>
                <w:w w:val="99"/>
                <w:sz w:val="32"/>
                <w:szCs w:val="32"/>
              </w:rPr>
              <w:t>零</w:t>
            </w:r>
            <w:r>
              <w:rPr>
                <w:rFonts w:hint="default" w:ascii="宋体" w:hAnsi="宋体" w:eastAsia="宋体" w:cs="宋体"/>
                <w:spacing w:val="2"/>
                <w:w w:val="99"/>
                <w:sz w:val="32"/>
                <w:szCs w:val="32"/>
              </w:rPr>
              <w:t>部</w:t>
            </w:r>
            <w:r>
              <w:rPr>
                <w:rFonts w:hint="default" w:ascii="宋体" w:hAnsi="宋体" w:eastAsia="宋体" w:cs="宋体"/>
                <w:w w:val="99"/>
                <w:sz w:val="32"/>
                <w:szCs w:val="32"/>
              </w:rPr>
              <w:t>件</w:t>
            </w:r>
            <w:r>
              <w:rPr>
                <w:rFonts w:hint="eastAsia" w:ascii="宋体" w:hAnsi="宋体" w:eastAsia="宋体" w:cs="宋体"/>
                <w:w w:val="99"/>
                <w:sz w:val="32"/>
                <w:szCs w:val="32"/>
                <w:lang w:val="en-US" w:eastAsia="zh-CN"/>
              </w:rPr>
              <w:t>)</w:t>
            </w:r>
          </w:p>
        </w:tc>
        <w:tc>
          <w:tcPr>
            <w:tcW w:w="2081" w:type="dxa"/>
            <w:tcBorders>
              <w:top w:val="single" w:color="000000" w:sz="4" w:space="0"/>
              <w:left w:val="single" w:color="000000" w:sz="4" w:space="0"/>
              <w:bottom w:val="single" w:color="000000" w:sz="4" w:space="0"/>
              <w:right w:val="single" w:color="000000" w:sz="4" w:space="0"/>
            </w:tcBorders>
            <w:vAlign w:val="center"/>
          </w:tcPr>
          <w:p>
            <w:pPr>
              <w:pStyle w:val="6"/>
              <w:spacing w:before="53" w:line="240" w:lineRule="auto"/>
              <w:ind w:right="0"/>
              <w:jc w:val="center"/>
              <w:rPr>
                <w:rFonts w:hint="eastAsia" w:ascii="宋体" w:hAnsi="宋体" w:eastAsia="宋体" w:cs="宋体"/>
                <w:sz w:val="32"/>
                <w:szCs w:val="32"/>
                <w:lang w:val="en-US" w:eastAsia="zh-CN"/>
              </w:rPr>
            </w:pPr>
            <w:r>
              <w:rPr>
                <w:rFonts w:hint="eastAsia" w:ascii="宋体" w:hAnsi="宋体" w:cs="宋体"/>
                <w:sz w:val="32"/>
                <w:szCs w:val="32"/>
                <w:lang w:val="en-US" w:eastAsia="zh-CN"/>
              </w:rPr>
              <w:t>0</w:t>
            </w:r>
          </w:p>
        </w:tc>
        <w:tc>
          <w:tcPr>
            <w:tcW w:w="2727" w:type="dxa"/>
            <w:tcBorders>
              <w:top w:val="single" w:color="000000" w:sz="4" w:space="0"/>
              <w:left w:val="single" w:color="000000" w:sz="4" w:space="0"/>
              <w:bottom w:val="single" w:color="000000" w:sz="4" w:space="0"/>
              <w:right w:val="single" w:color="000000" w:sz="4" w:space="0"/>
            </w:tcBorders>
          </w:tcPr>
          <w:p>
            <w:pPr>
              <w:jc w:val="center"/>
            </w:pPr>
          </w:p>
        </w:tc>
      </w:tr>
      <w:tr>
        <w:tblPrEx>
          <w:tblCellMar>
            <w:top w:w="0" w:type="dxa"/>
            <w:left w:w="0" w:type="dxa"/>
            <w:bottom w:w="0" w:type="dxa"/>
            <w:right w:w="0" w:type="dxa"/>
          </w:tblCellMar>
        </w:tblPrEx>
        <w:trPr>
          <w:trHeight w:val="2044" w:hRule="exact"/>
        </w:trPr>
        <w:tc>
          <w:tcPr>
            <w:tcW w:w="945" w:type="dxa"/>
            <w:tcBorders>
              <w:top w:val="single" w:color="000000" w:sz="4" w:space="0"/>
              <w:left w:val="single" w:color="000000" w:sz="4" w:space="0"/>
              <w:bottom w:val="single" w:color="000000" w:sz="4" w:space="0"/>
              <w:right w:val="single" w:color="000000" w:sz="4" w:space="0"/>
            </w:tcBorders>
          </w:tcPr>
          <w:p>
            <w:pPr>
              <w:pStyle w:val="6"/>
              <w:spacing w:before="128" w:line="240" w:lineRule="auto"/>
              <w:ind w:right="0"/>
              <w:jc w:val="center"/>
              <w:rPr>
                <w:rFonts w:hint="default" w:ascii="Times New Roman" w:hAnsi="Times New Roman" w:eastAsia="Times New Roman" w:cs="Times New Roman"/>
                <w:sz w:val="32"/>
                <w:szCs w:val="32"/>
              </w:rPr>
            </w:pPr>
            <w:r>
              <w:rPr>
                <w:rFonts w:ascii="Times New Roman"/>
                <w:w w:val="99"/>
                <w:sz w:val="32"/>
              </w:rPr>
              <w:t>3</w:t>
            </w:r>
          </w:p>
        </w:tc>
        <w:tc>
          <w:tcPr>
            <w:tcW w:w="3796" w:type="dxa"/>
            <w:tcBorders>
              <w:top w:val="single" w:color="000000" w:sz="4" w:space="0"/>
              <w:left w:val="single" w:color="000000" w:sz="4" w:space="0"/>
              <w:bottom w:val="single" w:color="000000" w:sz="4" w:space="0"/>
              <w:right w:val="single" w:color="000000" w:sz="4" w:space="0"/>
            </w:tcBorders>
          </w:tcPr>
          <w:p>
            <w:pPr>
              <w:pStyle w:val="6"/>
              <w:spacing w:before="55" w:line="240" w:lineRule="auto"/>
              <w:ind w:right="274"/>
              <w:jc w:val="right"/>
              <w:rPr>
                <w:rFonts w:hint="default" w:ascii="宋体" w:hAnsi="宋体" w:eastAsia="宋体" w:cs="宋体"/>
                <w:sz w:val="32"/>
                <w:szCs w:val="32"/>
              </w:rPr>
            </w:pPr>
            <w:r>
              <w:rPr>
                <w:rFonts w:hint="default" w:ascii="宋体" w:hAnsi="宋体" w:eastAsia="宋体" w:cs="宋体"/>
                <w:w w:val="95"/>
                <w:sz w:val="32"/>
                <w:szCs w:val="32"/>
              </w:rPr>
              <w:t>设备购置费（样机）</w:t>
            </w:r>
          </w:p>
        </w:tc>
        <w:tc>
          <w:tcPr>
            <w:tcW w:w="208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sz w:val="32"/>
                <w:szCs w:val="32"/>
                <w:lang w:val="en-US" w:eastAsia="zh-CN"/>
              </w:rPr>
            </w:pPr>
            <w:r>
              <w:rPr>
                <w:rFonts w:hint="eastAsia"/>
                <w:sz w:val="32"/>
                <w:szCs w:val="32"/>
                <w:lang w:val="en-US" w:eastAsia="zh-CN"/>
              </w:rPr>
              <w:t>0</w:t>
            </w:r>
          </w:p>
        </w:tc>
        <w:tc>
          <w:tcPr>
            <w:tcW w:w="2727" w:type="dxa"/>
            <w:tcBorders>
              <w:top w:val="single" w:color="000000" w:sz="4" w:space="0"/>
              <w:left w:val="single" w:color="000000" w:sz="4" w:space="0"/>
              <w:bottom w:val="single" w:color="000000" w:sz="4" w:space="0"/>
              <w:right w:val="single" w:color="000000" w:sz="4" w:space="0"/>
            </w:tcBorders>
          </w:tcPr>
          <w:p>
            <w:pPr>
              <w:jc w:val="left"/>
              <w:rPr>
                <w:rFonts w:hint="eastAsia" w:eastAsia="宋体"/>
                <w:color w:val="FF0000"/>
                <w:lang w:eastAsia="zh-CN"/>
              </w:rPr>
            </w:pPr>
            <w:r>
              <w:rPr>
                <w:rFonts w:hint="eastAsia"/>
                <w:color w:val="FF0000"/>
                <w:lang w:eastAsia="zh-CN"/>
              </w:rPr>
              <w:t>此项一般情况下不能进行税费抵扣</w:t>
            </w:r>
            <w:r>
              <w:rPr>
                <w:rFonts w:hint="eastAsia"/>
                <w:color w:val="FF0000"/>
                <w:lang w:val="en-US" w:eastAsia="zh-CN"/>
              </w:rPr>
              <w:t>，</w:t>
            </w:r>
            <w:r>
              <w:rPr>
                <w:rFonts w:hint="eastAsia"/>
                <w:color w:val="FF0000"/>
                <w:lang w:eastAsia="zh-CN"/>
              </w:rPr>
              <w:t>需注意的是，</w:t>
            </w:r>
            <w:r>
              <w:rPr>
                <w:rFonts w:hint="eastAsia"/>
                <w:color w:val="FF0000"/>
              </w:rPr>
              <w:t>如果</w:t>
            </w:r>
            <w:r>
              <w:rPr>
                <w:rFonts w:hint="eastAsia"/>
                <w:color w:val="FF0000"/>
                <w:lang w:eastAsia="zh-CN"/>
              </w:rPr>
              <w:t>合同</w:t>
            </w:r>
            <w:r>
              <w:rPr>
                <w:rFonts w:hint="eastAsia"/>
                <w:color w:val="FF0000"/>
              </w:rPr>
              <w:t>交付成果里</w:t>
            </w:r>
            <w:r>
              <w:rPr>
                <w:rFonts w:hint="eastAsia"/>
                <w:color w:val="FF0000"/>
                <w:lang w:eastAsia="zh-CN"/>
              </w:rPr>
              <w:t>是</w:t>
            </w:r>
            <w:r>
              <w:rPr>
                <w:rFonts w:hint="eastAsia"/>
                <w:color w:val="FF0000"/>
              </w:rPr>
              <w:t>样</w:t>
            </w:r>
            <w:bookmarkStart w:id="0" w:name="_GoBack"/>
            <w:bookmarkEnd w:id="0"/>
            <w:r>
              <w:rPr>
                <w:rFonts w:hint="eastAsia"/>
                <w:color w:val="FF0000"/>
              </w:rPr>
              <w:t>机或样品此项</w:t>
            </w:r>
            <w:r>
              <w:rPr>
                <w:rFonts w:hint="eastAsia"/>
                <w:color w:val="FF0000"/>
                <w:lang w:eastAsia="zh-CN"/>
              </w:rPr>
              <w:t>科目</w:t>
            </w:r>
            <w:r>
              <w:rPr>
                <w:rFonts w:hint="eastAsia"/>
                <w:color w:val="FF0000"/>
              </w:rPr>
              <w:t>可修改为</w:t>
            </w:r>
            <w:r>
              <w:rPr>
                <w:rFonts w:hint="eastAsia"/>
                <w:color w:val="FF0000"/>
                <w:lang w:eastAsia="zh-CN"/>
              </w:rPr>
              <w:t>“</w:t>
            </w:r>
            <w:r>
              <w:rPr>
                <w:rFonts w:hint="eastAsia"/>
                <w:color w:val="FF0000"/>
              </w:rPr>
              <w:t>样机或样品</w:t>
            </w:r>
            <w:r>
              <w:rPr>
                <w:rFonts w:hint="eastAsia"/>
                <w:color w:val="FF0000"/>
                <w:lang w:eastAsia="zh-CN"/>
              </w:rPr>
              <w:t>”，那么此项费用</w:t>
            </w:r>
            <w:r>
              <w:rPr>
                <w:rFonts w:hint="eastAsia"/>
                <w:color w:val="FF0000"/>
              </w:rPr>
              <w:t>则可列入技术交易额</w:t>
            </w:r>
            <w:r>
              <w:rPr>
                <w:rFonts w:hint="eastAsia"/>
                <w:color w:val="FF0000"/>
                <w:lang w:eastAsia="zh-CN"/>
              </w:rPr>
              <w:t>，进行税费抵扣。</w:t>
            </w:r>
          </w:p>
        </w:tc>
      </w:tr>
      <w:tr>
        <w:tblPrEx>
          <w:tblCellMar>
            <w:top w:w="0" w:type="dxa"/>
            <w:left w:w="0" w:type="dxa"/>
            <w:bottom w:w="0" w:type="dxa"/>
            <w:right w:w="0" w:type="dxa"/>
          </w:tblCellMar>
        </w:tblPrEx>
        <w:trPr>
          <w:trHeight w:val="634" w:hRule="exact"/>
        </w:trPr>
        <w:tc>
          <w:tcPr>
            <w:tcW w:w="945" w:type="dxa"/>
            <w:tcBorders>
              <w:top w:val="single" w:color="000000" w:sz="4" w:space="0"/>
              <w:left w:val="single" w:color="000000" w:sz="4" w:space="0"/>
              <w:bottom w:val="single" w:color="000000" w:sz="4" w:space="0"/>
              <w:right w:val="single" w:color="000000" w:sz="4" w:space="0"/>
            </w:tcBorders>
          </w:tcPr>
          <w:p>
            <w:pPr>
              <w:pStyle w:val="6"/>
              <w:spacing w:before="128" w:line="240" w:lineRule="auto"/>
              <w:ind w:right="0"/>
              <w:jc w:val="center"/>
              <w:rPr>
                <w:rFonts w:hint="default" w:ascii="Times New Roman" w:hAnsi="Times New Roman" w:eastAsia="Times New Roman" w:cs="Times New Roman"/>
                <w:sz w:val="32"/>
                <w:szCs w:val="32"/>
              </w:rPr>
            </w:pPr>
            <w:r>
              <w:rPr>
                <w:rFonts w:ascii="Times New Roman"/>
                <w:w w:val="99"/>
                <w:sz w:val="32"/>
              </w:rPr>
              <w:t>4</w:t>
            </w:r>
          </w:p>
        </w:tc>
        <w:tc>
          <w:tcPr>
            <w:tcW w:w="3796" w:type="dxa"/>
            <w:tcBorders>
              <w:top w:val="single" w:color="000000" w:sz="4" w:space="0"/>
              <w:left w:val="single" w:color="000000" w:sz="4" w:space="0"/>
              <w:bottom w:val="single" w:color="000000" w:sz="4" w:space="0"/>
              <w:right w:val="single" w:color="000000" w:sz="4" w:space="0"/>
            </w:tcBorders>
          </w:tcPr>
          <w:p>
            <w:pPr>
              <w:pStyle w:val="6"/>
              <w:spacing w:before="55" w:line="240" w:lineRule="auto"/>
              <w:ind w:right="0"/>
              <w:jc w:val="center"/>
              <w:rPr>
                <w:rFonts w:hint="default" w:ascii="宋体" w:hAnsi="宋体" w:eastAsia="宋体" w:cs="宋体"/>
                <w:sz w:val="32"/>
                <w:szCs w:val="32"/>
              </w:rPr>
            </w:pPr>
            <w:r>
              <w:rPr>
                <w:rFonts w:hint="default" w:ascii="宋体" w:hAnsi="宋体" w:eastAsia="宋体" w:cs="宋体"/>
                <w:sz w:val="32"/>
                <w:szCs w:val="32"/>
              </w:rPr>
              <w:t>差旅费</w:t>
            </w:r>
          </w:p>
        </w:tc>
        <w:tc>
          <w:tcPr>
            <w:tcW w:w="208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sz w:val="32"/>
                <w:szCs w:val="32"/>
                <w:lang w:val="en-US" w:eastAsia="zh-CN"/>
              </w:rPr>
            </w:pPr>
          </w:p>
        </w:tc>
        <w:tc>
          <w:tcPr>
            <w:tcW w:w="2727" w:type="dxa"/>
            <w:tcBorders>
              <w:top w:val="single" w:color="000000" w:sz="4" w:space="0"/>
              <w:left w:val="single" w:color="000000" w:sz="4" w:space="0"/>
              <w:bottom w:val="single" w:color="000000" w:sz="4" w:space="0"/>
              <w:right w:val="single" w:color="000000" w:sz="4" w:space="0"/>
            </w:tcBorders>
          </w:tcPr>
          <w:p>
            <w:pPr>
              <w:jc w:val="center"/>
            </w:pPr>
          </w:p>
        </w:tc>
      </w:tr>
      <w:tr>
        <w:tblPrEx>
          <w:tblCellMar>
            <w:top w:w="0" w:type="dxa"/>
            <w:left w:w="0" w:type="dxa"/>
            <w:bottom w:w="0" w:type="dxa"/>
            <w:right w:w="0" w:type="dxa"/>
          </w:tblCellMar>
        </w:tblPrEx>
        <w:trPr>
          <w:trHeight w:val="634" w:hRule="exact"/>
        </w:trPr>
        <w:tc>
          <w:tcPr>
            <w:tcW w:w="945" w:type="dxa"/>
            <w:tcBorders>
              <w:top w:val="single" w:color="000000" w:sz="4" w:space="0"/>
              <w:left w:val="single" w:color="000000" w:sz="4" w:space="0"/>
              <w:bottom w:val="single" w:color="000000" w:sz="4" w:space="0"/>
              <w:right w:val="single" w:color="000000" w:sz="4" w:space="0"/>
            </w:tcBorders>
          </w:tcPr>
          <w:p>
            <w:pPr>
              <w:pStyle w:val="6"/>
              <w:spacing w:before="127" w:line="240" w:lineRule="auto"/>
              <w:ind w:right="0"/>
              <w:jc w:val="center"/>
              <w:rPr>
                <w:rFonts w:hint="default" w:ascii="Times New Roman" w:hAnsi="Times New Roman" w:eastAsia="Times New Roman" w:cs="Times New Roman"/>
                <w:sz w:val="32"/>
                <w:szCs w:val="32"/>
              </w:rPr>
            </w:pPr>
            <w:r>
              <w:rPr>
                <w:rFonts w:ascii="Times New Roman"/>
                <w:w w:val="99"/>
                <w:sz w:val="32"/>
              </w:rPr>
              <w:t>5</w:t>
            </w:r>
          </w:p>
        </w:tc>
        <w:tc>
          <w:tcPr>
            <w:tcW w:w="3796" w:type="dxa"/>
            <w:tcBorders>
              <w:top w:val="single" w:color="000000" w:sz="4" w:space="0"/>
              <w:left w:val="single" w:color="000000" w:sz="4" w:space="0"/>
              <w:bottom w:val="single" w:color="000000" w:sz="4" w:space="0"/>
              <w:right w:val="single" w:color="000000" w:sz="4" w:space="0"/>
            </w:tcBorders>
          </w:tcPr>
          <w:p>
            <w:pPr>
              <w:pStyle w:val="6"/>
              <w:spacing w:before="55" w:line="240" w:lineRule="auto"/>
              <w:ind w:left="1076" w:right="0"/>
              <w:jc w:val="left"/>
              <w:rPr>
                <w:rFonts w:hint="default" w:ascii="宋体" w:hAnsi="宋体" w:eastAsia="宋体" w:cs="宋体"/>
                <w:sz w:val="32"/>
                <w:szCs w:val="32"/>
              </w:rPr>
            </w:pPr>
            <w:r>
              <w:rPr>
                <w:rFonts w:hint="default" w:ascii="宋体" w:hAnsi="宋体" w:eastAsia="宋体" w:cs="宋体"/>
                <w:sz w:val="32"/>
                <w:szCs w:val="32"/>
              </w:rPr>
              <w:t>人员工资</w:t>
            </w:r>
          </w:p>
        </w:tc>
        <w:tc>
          <w:tcPr>
            <w:tcW w:w="208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sz w:val="32"/>
                <w:szCs w:val="32"/>
                <w:lang w:val="en-US" w:eastAsia="zh-CN"/>
              </w:rPr>
            </w:pPr>
          </w:p>
        </w:tc>
        <w:tc>
          <w:tcPr>
            <w:tcW w:w="2727" w:type="dxa"/>
            <w:tcBorders>
              <w:top w:val="single" w:color="000000" w:sz="4" w:space="0"/>
              <w:left w:val="single" w:color="000000" w:sz="4" w:space="0"/>
              <w:bottom w:val="single" w:color="000000" w:sz="4" w:space="0"/>
              <w:right w:val="single" w:color="000000" w:sz="4" w:space="0"/>
            </w:tcBorders>
          </w:tcPr>
          <w:p>
            <w:pPr>
              <w:jc w:val="center"/>
            </w:pPr>
          </w:p>
        </w:tc>
      </w:tr>
      <w:tr>
        <w:tblPrEx>
          <w:tblCellMar>
            <w:top w:w="0" w:type="dxa"/>
            <w:left w:w="0" w:type="dxa"/>
            <w:bottom w:w="0" w:type="dxa"/>
            <w:right w:w="0" w:type="dxa"/>
          </w:tblCellMar>
        </w:tblPrEx>
        <w:trPr>
          <w:trHeight w:val="634" w:hRule="exact"/>
        </w:trPr>
        <w:tc>
          <w:tcPr>
            <w:tcW w:w="945" w:type="dxa"/>
            <w:tcBorders>
              <w:top w:val="single" w:color="000000" w:sz="4" w:space="0"/>
              <w:left w:val="single" w:color="000000" w:sz="4" w:space="0"/>
              <w:bottom w:val="single" w:color="000000" w:sz="4" w:space="0"/>
              <w:right w:val="single" w:color="000000" w:sz="4" w:space="0"/>
            </w:tcBorders>
          </w:tcPr>
          <w:p>
            <w:pPr>
              <w:pStyle w:val="6"/>
              <w:spacing w:before="129" w:line="240" w:lineRule="auto"/>
              <w:ind w:right="0"/>
              <w:jc w:val="center"/>
              <w:rPr>
                <w:rFonts w:hint="default" w:ascii="Times New Roman" w:hAnsi="Times New Roman" w:eastAsia="Times New Roman" w:cs="Times New Roman"/>
                <w:sz w:val="32"/>
                <w:szCs w:val="32"/>
              </w:rPr>
            </w:pPr>
            <w:r>
              <w:rPr>
                <w:rFonts w:ascii="Times New Roman"/>
                <w:w w:val="99"/>
                <w:sz w:val="32"/>
              </w:rPr>
              <w:t>6</w:t>
            </w:r>
          </w:p>
        </w:tc>
        <w:tc>
          <w:tcPr>
            <w:tcW w:w="3796" w:type="dxa"/>
            <w:tcBorders>
              <w:top w:val="single" w:color="000000" w:sz="4" w:space="0"/>
              <w:left w:val="single" w:color="000000" w:sz="4" w:space="0"/>
              <w:bottom w:val="single" w:color="000000" w:sz="4" w:space="0"/>
              <w:right w:val="single" w:color="000000" w:sz="4" w:space="0"/>
            </w:tcBorders>
          </w:tcPr>
          <w:p>
            <w:pPr>
              <w:pStyle w:val="6"/>
              <w:spacing w:before="54" w:line="240" w:lineRule="auto"/>
              <w:ind w:right="0"/>
              <w:jc w:val="center"/>
              <w:rPr>
                <w:rFonts w:hint="default" w:ascii="宋体" w:hAnsi="宋体" w:eastAsia="宋体" w:cs="宋体"/>
                <w:sz w:val="32"/>
                <w:szCs w:val="32"/>
              </w:rPr>
            </w:pPr>
            <w:r>
              <w:rPr>
                <w:rFonts w:hint="default" w:ascii="宋体" w:hAnsi="宋体" w:eastAsia="宋体" w:cs="宋体"/>
                <w:sz w:val="32"/>
                <w:szCs w:val="32"/>
              </w:rPr>
              <w:t>管理费</w:t>
            </w:r>
          </w:p>
        </w:tc>
        <w:tc>
          <w:tcPr>
            <w:tcW w:w="208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sz w:val="32"/>
                <w:szCs w:val="32"/>
                <w:lang w:val="en-US" w:eastAsia="zh-CN"/>
              </w:rPr>
            </w:pPr>
          </w:p>
        </w:tc>
        <w:tc>
          <w:tcPr>
            <w:tcW w:w="2727" w:type="dxa"/>
            <w:tcBorders>
              <w:top w:val="single" w:color="000000" w:sz="4" w:space="0"/>
              <w:left w:val="single" w:color="000000" w:sz="4" w:space="0"/>
              <w:bottom w:val="single" w:color="000000" w:sz="4" w:space="0"/>
              <w:right w:val="single" w:color="000000" w:sz="4" w:space="0"/>
            </w:tcBorders>
          </w:tcPr>
          <w:p>
            <w:pPr>
              <w:jc w:val="center"/>
            </w:pPr>
          </w:p>
        </w:tc>
      </w:tr>
      <w:tr>
        <w:trPr>
          <w:trHeight w:val="634" w:hRule="exact"/>
        </w:trPr>
        <w:tc>
          <w:tcPr>
            <w:tcW w:w="945" w:type="dxa"/>
            <w:tcBorders>
              <w:top w:val="single" w:color="000000" w:sz="4" w:space="0"/>
              <w:left w:val="single" w:color="000000" w:sz="4" w:space="0"/>
              <w:bottom w:val="single" w:color="000000" w:sz="4" w:space="0"/>
              <w:right w:val="single" w:color="000000" w:sz="4" w:space="0"/>
            </w:tcBorders>
          </w:tcPr>
          <w:p>
            <w:pPr>
              <w:pStyle w:val="6"/>
              <w:spacing w:before="129" w:line="240" w:lineRule="auto"/>
              <w:ind w:right="0"/>
              <w:jc w:val="center"/>
              <w:rPr>
                <w:rFonts w:hint="default" w:ascii="Times New Roman" w:hAnsi="Times New Roman" w:eastAsia="Times New Roman" w:cs="Times New Roman"/>
                <w:sz w:val="32"/>
                <w:szCs w:val="32"/>
              </w:rPr>
            </w:pPr>
            <w:r>
              <w:rPr>
                <w:rFonts w:ascii="Times New Roman"/>
                <w:w w:val="99"/>
                <w:sz w:val="32"/>
              </w:rPr>
              <w:t>7</w:t>
            </w:r>
          </w:p>
        </w:tc>
        <w:tc>
          <w:tcPr>
            <w:tcW w:w="3796" w:type="dxa"/>
            <w:tcBorders>
              <w:top w:val="single" w:color="000000" w:sz="4" w:space="0"/>
              <w:left w:val="single" w:color="000000" w:sz="4" w:space="0"/>
              <w:bottom w:val="single" w:color="000000" w:sz="4" w:space="0"/>
              <w:right w:val="single" w:color="000000" w:sz="4" w:space="0"/>
            </w:tcBorders>
          </w:tcPr>
          <w:p>
            <w:pPr>
              <w:pStyle w:val="6"/>
              <w:spacing w:before="54" w:line="240" w:lineRule="auto"/>
              <w:ind w:right="0"/>
              <w:jc w:val="center"/>
              <w:rPr>
                <w:rFonts w:hint="default" w:ascii="宋体" w:hAnsi="宋体" w:eastAsia="宋体" w:cs="宋体"/>
                <w:sz w:val="32"/>
                <w:szCs w:val="32"/>
              </w:rPr>
            </w:pPr>
            <w:r>
              <w:rPr>
                <w:rFonts w:hint="default" w:ascii="宋体" w:hAnsi="宋体" w:eastAsia="宋体" w:cs="宋体"/>
                <w:sz w:val="32"/>
                <w:szCs w:val="32"/>
              </w:rPr>
              <w:t>折旧费</w:t>
            </w:r>
          </w:p>
        </w:tc>
        <w:tc>
          <w:tcPr>
            <w:tcW w:w="208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sz w:val="32"/>
                <w:szCs w:val="32"/>
                <w:lang w:val="en-US" w:eastAsia="zh-CN"/>
              </w:rPr>
            </w:pPr>
            <w:r>
              <w:rPr>
                <w:rFonts w:hint="eastAsia"/>
                <w:sz w:val="32"/>
                <w:szCs w:val="32"/>
                <w:lang w:val="en-US" w:eastAsia="zh-CN"/>
              </w:rPr>
              <w:t>0</w:t>
            </w:r>
          </w:p>
        </w:tc>
        <w:tc>
          <w:tcPr>
            <w:tcW w:w="2727" w:type="dxa"/>
            <w:tcBorders>
              <w:top w:val="single" w:color="000000" w:sz="4" w:space="0"/>
              <w:left w:val="single" w:color="000000" w:sz="4" w:space="0"/>
              <w:bottom w:val="single" w:color="000000" w:sz="4" w:space="0"/>
              <w:right w:val="single" w:color="000000" w:sz="4" w:space="0"/>
            </w:tcBorders>
          </w:tcPr>
          <w:p>
            <w:pPr>
              <w:jc w:val="center"/>
            </w:pPr>
          </w:p>
        </w:tc>
      </w:tr>
      <w:tr>
        <w:tblPrEx>
          <w:tblCellMar>
            <w:top w:w="0" w:type="dxa"/>
            <w:left w:w="0" w:type="dxa"/>
            <w:bottom w:w="0" w:type="dxa"/>
            <w:right w:w="0" w:type="dxa"/>
          </w:tblCellMar>
        </w:tblPrEx>
        <w:trPr>
          <w:trHeight w:val="634" w:hRule="exact"/>
        </w:trPr>
        <w:tc>
          <w:tcPr>
            <w:tcW w:w="945" w:type="dxa"/>
            <w:tcBorders>
              <w:top w:val="single" w:color="000000" w:sz="4" w:space="0"/>
              <w:left w:val="single" w:color="000000" w:sz="4" w:space="0"/>
              <w:bottom w:val="single" w:color="000000" w:sz="4" w:space="0"/>
              <w:right w:val="single" w:color="000000" w:sz="4" w:space="0"/>
            </w:tcBorders>
          </w:tcPr>
          <w:p>
            <w:pPr>
              <w:pStyle w:val="6"/>
              <w:spacing w:before="128" w:line="240" w:lineRule="auto"/>
              <w:ind w:right="0"/>
              <w:jc w:val="center"/>
              <w:rPr>
                <w:rFonts w:hint="default" w:ascii="Times New Roman" w:hAnsi="Times New Roman" w:eastAsia="Times New Roman" w:cs="Times New Roman"/>
                <w:sz w:val="32"/>
                <w:szCs w:val="32"/>
              </w:rPr>
            </w:pPr>
            <w:r>
              <w:rPr>
                <w:rFonts w:ascii="Times New Roman"/>
                <w:w w:val="99"/>
                <w:sz w:val="32"/>
              </w:rPr>
              <w:t>8</w:t>
            </w:r>
          </w:p>
        </w:tc>
        <w:tc>
          <w:tcPr>
            <w:tcW w:w="3796" w:type="dxa"/>
            <w:tcBorders>
              <w:top w:val="single" w:color="000000" w:sz="4" w:space="0"/>
              <w:left w:val="single" w:color="000000" w:sz="4" w:space="0"/>
              <w:bottom w:val="single" w:color="000000" w:sz="4" w:space="0"/>
              <w:right w:val="single" w:color="000000" w:sz="4" w:space="0"/>
            </w:tcBorders>
          </w:tcPr>
          <w:p>
            <w:pPr>
              <w:pStyle w:val="6"/>
              <w:spacing w:before="53" w:line="240" w:lineRule="auto"/>
              <w:ind w:left="756" w:right="0"/>
              <w:jc w:val="left"/>
              <w:rPr>
                <w:rFonts w:hint="default" w:ascii="宋体" w:hAnsi="宋体" w:eastAsia="宋体" w:cs="宋体"/>
                <w:sz w:val="32"/>
                <w:szCs w:val="32"/>
              </w:rPr>
            </w:pPr>
            <w:r>
              <w:rPr>
                <w:rFonts w:hint="default" w:ascii="宋体" w:hAnsi="宋体" w:eastAsia="宋体" w:cs="宋体"/>
                <w:sz w:val="32"/>
                <w:szCs w:val="32"/>
              </w:rPr>
              <w:t>研发、设计费</w:t>
            </w:r>
          </w:p>
        </w:tc>
        <w:tc>
          <w:tcPr>
            <w:tcW w:w="208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sz w:val="32"/>
                <w:szCs w:val="32"/>
                <w:lang w:val="en-US" w:eastAsia="zh-CN"/>
              </w:rPr>
            </w:pPr>
          </w:p>
        </w:tc>
        <w:tc>
          <w:tcPr>
            <w:tcW w:w="2727" w:type="dxa"/>
            <w:tcBorders>
              <w:top w:val="single" w:color="000000" w:sz="4" w:space="0"/>
              <w:left w:val="single" w:color="000000" w:sz="4" w:space="0"/>
              <w:bottom w:val="single" w:color="000000" w:sz="4" w:space="0"/>
              <w:right w:val="single" w:color="000000" w:sz="4" w:space="0"/>
            </w:tcBorders>
          </w:tcPr>
          <w:p>
            <w:pPr>
              <w:jc w:val="center"/>
            </w:pPr>
          </w:p>
        </w:tc>
      </w:tr>
      <w:tr>
        <w:tblPrEx>
          <w:tblCellMar>
            <w:top w:w="0" w:type="dxa"/>
            <w:left w:w="0" w:type="dxa"/>
            <w:bottom w:w="0" w:type="dxa"/>
            <w:right w:w="0" w:type="dxa"/>
          </w:tblCellMar>
        </w:tblPrEx>
        <w:trPr>
          <w:trHeight w:val="634" w:hRule="exact"/>
        </w:trPr>
        <w:tc>
          <w:tcPr>
            <w:tcW w:w="945" w:type="dxa"/>
            <w:tcBorders>
              <w:top w:val="single" w:color="000000" w:sz="4" w:space="0"/>
              <w:left w:val="single" w:color="000000" w:sz="4" w:space="0"/>
              <w:bottom w:val="single" w:color="000000" w:sz="4" w:space="0"/>
              <w:right w:val="single" w:color="000000" w:sz="4" w:space="0"/>
            </w:tcBorders>
          </w:tcPr>
          <w:p>
            <w:pPr>
              <w:pStyle w:val="6"/>
              <w:spacing w:before="128" w:line="240" w:lineRule="auto"/>
              <w:ind w:right="0"/>
              <w:jc w:val="center"/>
              <w:rPr>
                <w:rFonts w:hint="default" w:ascii="Times New Roman" w:hAnsi="Times New Roman" w:eastAsia="Times New Roman" w:cs="Times New Roman"/>
                <w:sz w:val="32"/>
                <w:szCs w:val="32"/>
              </w:rPr>
            </w:pPr>
            <w:r>
              <w:rPr>
                <w:rFonts w:ascii="Times New Roman"/>
                <w:w w:val="99"/>
                <w:sz w:val="32"/>
              </w:rPr>
              <w:t>9</w:t>
            </w:r>
          </w:p>
        </w:tc>
        <w:tc>
          <w:tcPr>
            <w:tcW w:w="3796" w:type="dxa"/>
            <w:tcBorders>
              <w:top w:val="single" w:color="000000" w:sz="4" w:space="0"/>
              <w:left w:val="single" w:color="000000" w:sz="4" w:space="0"/>
              <w:bottom w:val="single" w:color="000000" w:sz="4" w:space="0"/>
              <w:right w:val="single" w:color="000000" w:sz="4" w:space="0"/>
            </w:tcBorders>
          </w:tcPr>
          <w:p>
            <w:pPr>
              <w:pStyle w:val="6"/>
              <w:spacing w:before="55" w:line="240" w:lineRule="auto"/>
              <w:ind w:left="1076" w:right="0"/>
              <w:jc w:val="left"/>
              <w:rPr>
                <w:rFonts w:hint="default" w:ascii="宋体" w:hAnsi="宋体" w:eastAsia="宋体" w:cs="宋体"/>
                <w:sz w:val="32"/>
                <w:szCs w:val="32"/>
              </w:rPr>
            </w:pPr>
            <w:r>
              <w:rPr>
                <w:rFonts w:hint="default" w:ascii="宋体" w:hAnsi="宋体" w:eastAsia="宋体" w:cs="宋体"/>
                <w:sz w:val="32"/>
                <w:szCs w:val="32"/>
              </w:rPr>
              <w:t>其他费用</w:t>
            </w:r>
          </w:p>
        </w:tc>
        <w:tc>
          <w:tcPr>
            <w:tcW w:w="208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sz w:val="32"/>
                <w:szCs w:val="32"/>
                <w:lang w:val="en-US" w:eastAsia="zh-CN"/>
              </w:rPr>
            </w:pPr>
            <w:r>
              <w:rPr>
                <w:rFonts w:hint="eastAsia"/>
                <w:sz w:val="32"/>
                <w:szCs w:val="32"/>
                <w:lang w:val="en-US" w:eastAsia="zh-CN"/>
              </w:rPr>
              <w:t>0</w:t>
            </w:r>
          </w:p>
        </w:tc>
        <w:tc>
          <w:tcPr>
            <w:tcW w:w="2727" w:type="dxa"/>
            <w:tcBorders>
              <w:top w:val="single" w:color="000000" w:sz="4" w:space="0"/>
              <w:left w:val="single" w:color="000000" w:sz="4" w:space="0"/>
              <w:bottom w:val="single" w:color="000000" w:sz="4" w:space="0"/>
              <w:right w:val="single" w:color="000000" w:sz="4" w:space="0"/>
            </w:tcBorders>
          </w:tcPr>
          <w:p>
            <w:pPr>
              <w:jc w:val="center"/>
            </w:pPr>
          </w:p>
        </w:tc>
      </w:tr>
      <w:tr>
        <w:tblPrEx>
          <w:tblCellMar>
            <w:top w:w="0" w:type="dxa"/>
            <w:left w:w="0" w:type="dxa"/>
            <w:bottom w:w="0" w:type="dxa"/>
            <w:right w:w="0" w:type="dxa"/>
          </w:tblCellMar>
        </w:tblPrEx>
        <w:trPr>
          <w:trHeight w:val="634" w:hRule="exact"/>
        </w:trPr>
        <w:tc>
          <w:tcPr>
            <w:tcW w:w="945" w:type="dxa"/>
            <w:tcBorders>
              <w:top w:val="single" w:color="000000" w:sz="4" w:space="0"/>
              <w:left w:val="single" w:color="000000" w:sz="4" w:space="0"/>
              <w:bottom w:val="single" w:color="000000" w:sz="4" w:space="0"/>
              <w:right w:val="single" w:color="000000" w:sz="4" w:space="0"/>
            </w:tcBorders>
          </w:tcPr>
          <w:p>
            <w:pPr>
              <w:jc w:val="center"/>
            </w:pPr>
          </w:p>
        </w:tc>
        <w:tc>
          <w:tcPr>
            <w:tcW w:w="3796" w:type="dxa"/>
            <w:tcBorders>
              <w:top w:val="single" w:color="000000" w:sz="4" w:space="0"/>
              <w:left w:val="single" w:color="000000" w:sz="4" w:space="0"/>
              <w:bottom w:val="single" w:color="000000" w:sz="4" w:space="0"/>
              <w:right w:val="single" w:color="000000" w:sz="4" w:space="0"/>
            </w:tcBorders>
          </w:tcPr>
          <w:p/>
        </w:tc>
        <w:tc>
          <w:tcPr>
            <w:tcW w:w="2081" w:type="dxa"/>
            <w:tcBorders>
              <w:top w:val="single" w:color="000000" w:sz="4" w:space="0"/>
              <w:left w:val="single" w:color="000000" w:sz="4" w:space="0"/>
              <w:bottom w:val="single" w:color="000000" w:sz="4" w:space="0"/>
              <w:right w:val="single" w:color="000000" w:sz="4" w:space="0"/>
            </w:tcBorders>
            <w:vAlign w:val="center"/>
          </w:tcPr>
          <w:p>
            <w:pPr>
              <w:jc w:val="center"/>
              <w:rPr>
                <w:sz w:val="32"/>
                <w:szCs w:val="32"/>
              </w:rPr>
            </w:pPr>
          </w:p>
        </w:tc>
        <w:tc>
          <w:tcPr>
            <w:tcW w:w="2727" w:type="dxa"/>
            <w:tcBorders>
              <w:top w:val="single" w:color="000000" w:sz="4" w:space="0"/>
              <w:left w:val="single" w:color="000000" w:sz="4" w:space="0"/>
              <w:bottom w:val="single" w:color="000000" w:sz="4" w:space="0"/>
              <w:right w:val="single" w:color="000000" w:sz="4" w:space="0"/>
            </w:tcBorders>
          </w:tcPr>
          <w:p>
            <w:pPr>
              <w:jc w:val="center"/>
            </w:pPr>
          </w:p>
        </w:tc>
      </w:tr>
      <w:tr>
        <w:tblPrEx>
          <w:tblCellMar>
            <w:top w:w="0" w:type="dxa"/>
            <w:left w:w="0" w:type="dxa"/>
            <w:bottom w:w="0" w:type="dxa"/>
            <w:right w:w="0" w:type="dxa"/>
          </w:tblCellMar>
        </w:tblPrEx>
        <w:trPr>
          <w:trHeight w:val="634" w:hRule="exact"/>
        </w:trPr>
        <w:tc>
          <w:tcPr>
            <w:tcW w:w="945" w:type="dxa"/>
            <w:tcBorders>
              <w:top w:val="single" w:color="000000" w:sz="4" w:space="0"/>
              <w:left w:val="single" w:color="000000" w:sz="4" w:space="0"/>
              <w:bottom w:val="single" w:color="000000" w:sz="4" w:space="0"/>
              <w:right w:val="single" w:color="000000" w:sz="4" w:space="0"/>
            </w:tcBorders>
          </w:tcPr>
          <w:p>
            <w:pPr>
              <w:jc w:val="center"/>
            </w:pPr>
          </w:p>
        </w:tc>
        <w:tc>
          <w:tcPr>
            <w:tcW w:w="3796" w:type="dxa"/>
            <w:tcBorders>
              <w:top w:val="single" w:color="000000" w:sz="4" w:space="0"/>
              <w:left w:val="single" w:color="000000" w:sz="4" w:space="0"/>
              <w:bottom w:val="single" w:color="000000" w:sz="4" w:space="0"/>
              <w:right w:val="single" w:color="000000" w:sz="4" w:space="0"/>
            </w:tcBorders>
          </w:tcPr>
          <w:p/>
        </w:tc>
        <w:tc>
          <w:tcPr>
            <w:tcW w:w="2081" w:type="dxa"/>
            <w:tcBorders>
              <w:top w:val="single" w:color="000000" w:sz="4" w:space="0"/>
              <w:left w:val="single" w:color="000000" w:sz="4" w:space="0"/>
              <w:bottom w:val="single" w:color="000000" w:sz="4" w:space="0"/>
              <w:right w:val="single" w:color="000000" w:sz="4" w:space="0"/>
            </w:tcBorders>
            <w:vAlign w:val="center"/>
          </w:tcPr>
          <w:p>
            <w:pPr>
              <w:jc w:val="center"/>
              <w:rPr>
                <w:sz w:val="32"/>
                <w:szCs w:val="32"/>
              </w:rPr>
            </w:pPr>
          </w:p>
        </w:tc>
        <w:tc>
          <w:tcPr>
            <w:tcW w:w="2727" w:type="dxa"/>
            <w:tcBorders>
              <w:top w:val="single" w:color="000000" w:sz="4" w:space="0"/>
              <w:left w:val="single" w:color="000000" w:sz="4" w:space="0"/>
              <w:bottom w:val="single" w:color="000000" w:sz="4" w:space="0"/>
              <w:right w:val="single" w:color="000000" w:sz="4" w:space="0"/>
            </w:tcBorders>
          </w:tcPr>
          <w:p>
            <w:pPr>
              <w:jc w:val="center"/>
            </w:pPr>
          </w:p>
        </w:tc>
      </w:tr>
      <w:tr>
        <w:tblPrEx>
          <w:tblCellMar>
            <w:top w:w="0" w:type="dxa"/>
            <w:left w:w="0" w:type="dxa"/>
            <w:bottom w:w="0" w:type="dxa"/>
            <w:right w:w="0" w:type="dxa"/>
          </w:tblCellMar>
        </w:tblPrEx>
        <w:trPr>
          <w:trHeight w:val="634" w:hRule="exact"/>
        </w:trPr>
        <w:tc>
          <w:tcPr>
            <w:tcW w:w="945" w:type="dxa"/>
            <w:tcBorders>
              <w:top w:val="single" w:color="000000" w:sz="4" w:space="0"/>
              <w:left w:val="single" w:color="000000" w:sz="4" w:space="0"/>
              <w:bottom w:val="single" w:color="000000" w:sz="4" w:space="0"/>
              <w:right w:val="single" w:color="000000" w:sz="4" w:space="0"/>
            </w:tcBorders>
          </w:tcPr>
          <w:p>
            <w:pPr>
              <w:jc w:val="center"/>
            </w:pPr>
          </w:p>
        </w:tc>
        <w:tc>
          <w:tcPr>
            <w:tcW w:w="3796" w:type="dxa"/>
            <w:tcBorders>
              <w:top w:val="single" w:color="000000" w:sz="4" w:space="0"/>
              <w:left w:val="single" w:color="000000" w:sz="4" w:space="0"/>
              <w:bottom w:val="single" w:color="000000" w:sz="4" w:space="0"/>
              <w:right w:val="single" w:color="000000" w:sz="4" w:space="0"/>
            </w:tcBorders>
          </w:tcPr>
          <w:p/>
        </w:tc>
        <w:tc>
          <w:tcPr>
            <w:tcW w:w="2081" w:type="dxa"/>
            <w:tcBorders>
              <w:top w:val="single" w:color="000000" w:sz="4" w:space="0"/>
              <w:left w:val="single" w:color="000000" w:sz="4" w:space="0"/>
              <w:bottom w:val="single" w:color="000000" w:sz="4" w:space="0"/>
              <w:right w:val="single" w:color="000000" w:sz="4" w:space="0"/>
            </w:tcBorders>
            <w:vAlign w:val="center"/>
          </w:tcPr>
          <w:p>
            <w:pPr>
              <w:jc w:val="center"/>
              <w:rPr>
                <w:sz w:val="32"/>
                <w:szCs w:val="32"/>
              </w:rPr>
            </w:pPr>
          </w:p>
        </w:tc>
        <w:tc>
          <w:tcPr>
            <w:tcW w:w="2727" w:type="dxa"/>
            <w:tcBorders>
              <w:top w:val="single" w:color="000000" w:sz="4" w:space="0"/>
              <w:left w:val="single" w:color="000000" w:sz="4" w:space="0"/>
              <w:bottom w:val="single" w:color="000000" w:sz="4" w:space="0"/>
              <w:right w:val="single" w:color="000000" w:sz="4" w:space="0"/>
            </w:tcBorders>
          </w:tcPr>
          <w:p>
            <w:pPr>
              <w:jc w:val="center"/>
            </w:pPr>
          </w:p>
        </w:tc>
      </w:tr>
      <w:tr>
        <w:tblPrEx>
          <w:tblCellMar>
            <w:top w:w="0" w:type="dxa"/>
            <w:left w:w="0" w:type="dxa"/>
            <w:bottom w:w="0" w:type="dxa"/>
            <w:right w:w="0" w:type="dxa"/>
          </w:tblCellMar>
        </w:tblPrEx>
        <w:trPr>
          <w:trHeight w:val="634" w:hRule="exact"/>
        </w:trPr>
        <w:tc>
          <w:tcPr>
            <w:tcW w:w="4741" w:type="dxa"/>
            <w:gridSpan w:val="2"/>
            <w:tcBorders>
              <w:top w:val="single" w:color="000000" w:sz="4" w:space="0"/>
              <w:left w:val="single" w:color="000000" w:sz="4" w:space="0"/>
              <w:bottom w:val="single" w:color="000000" w:sz="4" w:space="0"/>
              <w:right w:val="single" w:color="000000" w:sz="4" w:space="0"/>
            </w:tcBorders>
            <w:vAlign w:val="center"/>
          </w:tcPr>
          <w:p>
            <w:pPr>
              <w:pStyle w:val="6"/>
              <w:spacing w:before="54" w:line="240" w:lineRule="auto"/>
              <w:ind w:right="0"/>
              <w:jc w:val="center"/>
              <w:rPr>
                <w:rFonts w:hint="default" w:ascii="宋体" w:hAnsi="宋体" w:eastAsia="宋体" w:cs="宋体"/>
                <w:sz w:val="32"/>
                <w:szCs w:val="32"/>
              </w:rPr>
            </w:pPr>
            <w:r>
              <w:rPr>
                <w:rFonts w:hint="default" w:ascii="宋体" w:hAnsi="宋体" w:eastAsia="宋体" w:cs="宋体"/>
                <w:sz w:val="32"/>
                <w:szCs w:val="32"/>
              </w:rPr>
              <w:t>合计</w:t>
            </w:r>
          </w:p>
        </w:tc>
        <w:tc>
          <w:tcPr>
            <w:tcW w:w="208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sz w:val="32"/>
                <w:szCs w:val="32"/>
                <w:lang w:val="en-US" w:eastAsia="zh-CN"/>
              </w:rPr>
            </w:pPr>
          </w:p>
        </w:tc>
        <w:tc>
          <w:tcPr>
            <w:tcW w:w="2727"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634" w:hRule="exact"/>
        </w:trPr>
        <w:tc>
          <w:tcPr>
            <w:tcW w:w="954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1540"/>
              </w:tabs>
              <w:jc w:val="center"/>
              <w:rPr>
                <w:rFonts w:hint="eastAsia" w:eastAsia="宋体"/>
                <w:lang w:eastAsia="zh-CN"/>
              </w:rPr>
            </w:pPr>
            <w:r>
              <w:rPr>
                <w:rFonts w:hint="eastAsia" w:eastAsia="宋体"/>
                <w:sz w:val="28"/>
                <w:szCs w:val="28"/>
                <w:lang w:eastAsia="zh-CN"/>
              </w:rPr>
              <w:t>此为参考模板，申请单位可根据实际情况对科目予以优化调整</w:t>
            </w:r>
            <w:r>
              <w:rPr>
                <w:rFonts w:hint="eastAsia" w:eastAsia="宋体"/>
                <w:lang w:eastAsia="zh-CN"/>
              </w:rPr>
              <w:t>。</w:t>
            </w:r>
          </w:p>
        </w:tc>
      </w:tr>
    </w:tbl>
    <w:p>
      <w:pPr>
        <w:spacing w:before="0" w:line="240" w:lineRule="auto"/>
        <w:rPr>
          <w:rFonts w:hint="default" w:ascii="Arial Unicode MS" w:hAnsi="Arial Unicode MS" w:eastAsia="Arial Unicode MS" w:cs="Arial Unicode MS"/>
          <w:sz w:val="20"/>
          <w:szCs w:val="20"/>
        </w:rPr>
      </w:pPr>
    </w:p>
    <w:p>
      <w:pPr>
        <w:rPr>
          <w:rFonts w:hint="default"/>
          <w:sz w:val="28"/>
          <w:szCs w:val="32"/>
          <w:lang w:val="en-US" w:eastAsia="zh-CN"/>
        </w:rPr>
      </w:pPr>
    </w:p>
    <w:p>
      <w:pPr>
        <w:spacing w:before="0" w:line="240" w:lineRule="auto"/>
      </w:pPr>
      <w:r>
        <w:rPr>
          <w:rFonts w:hint="eastAsia" w:ascii="Times New Roman" w:hAnsi="Times New Roman" w:eastAsia="宋体" w:cs="Times New Roman"/>
          <w:sz w:val="30"/>
          <w:szCs w:val="30"/>
          <w:lang w:eastAsia="zh-CN"/>
        </w:rPr>
        <w:t>附件</w:t>
      </w:r>
      <w:r>
        <w:rPr>
          <w:rFonts w:hint="eastAsia" w:ascii="Times New Roman" w:hAnsi="Times New Roman" w:cs="Times New Roman"/>
          <w:sz w:val="30"/>
          <w:szCs w:val="30"/>
          <w:lang w:val="en-US" w:eastAsia="zh-CN"/>
        </w:rPr>
        <w:t>3</w:t>
      </w:r>
    </w:p>
    <w:p>
      <w:pPr>
        <w:widowControl/>
        <w:jc w:val="center"/>
        <w:rPr>
          <w:rFonts w:ascii="楷体_GB2312" w:hAnsi="楷体_GB2312" w:eastAsia="楷体_GB2312" w:cs="楷体_GB2312"/>
        </w:rPr>
      </w:pPr>
      <w:r>
        <w:rPr>
          <w:rFonts w:hint="eastAsia" w:ascii="楷体_GB2312" w:hAnsi="楷体_GB2312" w:eastAsia="楷体_GB2312" w:cs="楷体_GB2312"/>
          <w:color w:val="000000"/>
          <w:kern w:val="0"/>
          <w:sz w:val="48"/>
          <w:szCs w:val="48"/>
        </w:rPr>
        <w:t>承 诺 书</w:t>
      </w:r>
    </w:p>
    <w:p>
      <w:pPr>
        <w:widowControl/>
        <w:ind w:firstLine="720" w:firstLineChars="200"/>
        <w:jc w:val="left"/>
        <w:rPr>
          <w:rFonts w:ascii="FZKTJW--GB1-0" w:hAnsi="FZKTJW--GB1-0" w:eastAsia="FZKTJW--GB1-0" w:cs="FZKTJW--GB1-0"/>
          <w:color w:val="000000"/>
          <w:kern w:val="0"/>
          <w:sz w:val="36"/>
          <w:szCs w:val="36"/>
        </w:rPr>
      </w:pPr>
    </w:p>
    <w:p>
      <w:pPr>
        <w:widowControl/>
        <w:ind w:firstLine="720" w:firstLineChars="200"/>
        <w:jc w:val="left"/>
        <w:rPr>
          <w:rFonts w:ascii="楷体_GB2312" w:hAnsi="楷体_GB2312" w:eastAsia="楷体_GB2312" w:cs="楷体_GB2312"/>
        </w:rPr>
      </w:pPr>
      <w:r>
        <w:rPr>
          <w:rFonts w:hint="eastAsia" w:ascii="楷体_GB2312" w:hAnsi="楷体_GB2312" w:eastAsia="楷体_GB2312" w:cs="楷体_GB2312"/>
          <w:color w:val="000000"/>
          <w:kern w:val="0"/>
          <w:sz w:val="36"/>
          <w:szCs w:val="36"/>
        </w:rPr>
        <w:t>本单位郑重承诺，与</w:t>
      </w:r>
      <w:r>
        <w:rPr>
          <w:rFonts w:hint="eastAsia" w:ascii="楷体_GB2312" w:hAnsi="楷体_GB2312" w:eastAsia="楷体_GB2312" w:cs="楷体_GB2312"/>
          <w:color w:val="000000"/>
          <w:kern w:val="0"/>
          <w:sz w:val="36"/>
          <w:szCs w:val="36"/>
          <w:u w:val="single"/>
          <w:lang w:val="en-US" w:eastAsia="zh-CN"/>
        </w:rPr>
        <w:t xml:space="preserve">__________________       </w:t>
      </w:r>
      <w:r>
        <w:rPr>
          <w:rFonts w:hint="eastAsia" w:ascii="楷体_GB2312" w:hAnsi="楷体_GB2312" w:eastAsia="楷体_GB2312" w:cs="楷体_GB2312"/>
          <w:color w:val="000000"/>
          <w:kern w:val="0"/>
          <w:sz w:val="36"/>
          <w:szCs w:val="36"/>
        </w:rPr>
        <w:t>（甲方名称）所签订的技术合同文本（项目名称：                             ）及其附件材料，系双方真实意愿表示，技术交易活动真实存在，合同内容客观真实。技术合同认定登记证明书的取得，符合《技术合同认定登记管理办法》、《技术合同认定规则》等有关法律、法规和政策规定。如有造假、骗税等违法违规行为，本单位愿承担全部法律责任。</w:t>
      </w:r>
    </w:p>
    <w:p>
      <w:pPr>
        <w:widowControl/>
        <w:ind w:firstLine="720" w:firstLineChars="200"/>
        <w:jc w:val="left"/>
        <w:rPr>
          <w:rFonts w:ascii="楷体_GB2312" w:hAnsi="楷体_GB2312" w:eastAsia="楷体_GB2312" w:cs="楷体_GB2312"/>
        </w:rPr>
      </w:pPr>
      <w:r>
        <w:rPr>
          <w:rFonts w:hint="eastAsia" w:ascii="楷体_GB2312" w:hAnsi="楷体_GB2312" w:eastAsia="楷体_GB2312" w:cs="楷体_GB2312"/>
          <w:color w:val="000000"/>
          <w:kern w:val="0"/>
          <w:sz w:val="36"/>
          <w:szCs w:val="36"/>
        </w:rPr>
        <w:t>交易双方是否为关联企业：</w:t>
      </w:r>
      <w:r>
        <w:rPr>
          <w:rFonts w:hint="eastAsia" w:ascii="楷体_GB2312" w:hAnsi="楷体_GB2312" w:eastAsia="楷体_GB2312" w:cs="楷体_GB2312"/>
          <w:color w:val="000000"/>
          <w:kern w:val="0"/>
          <w:sz w:val="55"/>
          <w:szCs w:val="55"/>
        </w:rPr>
        <w:t>□</w:t>
      </w:r>
      <w:r>
        <w:rPr>
          <w:rFonts w:hint="eastAsia" w:ascii="楷体_GB2312" w:hAnsi="楷体_GB2312" w:eastAsia="楷体_GB2312" w:cs="楷体_GB2312"/>
          <w:color w:val="000000"/>
          <w:kern w:val="0"/>
          <w:sz w:val="36"/>
          <w:szCs w:val="36"/>
        </w:rPr>
        <w:t xml:space="preserve">是 </w:t>
      </w:r>
      <w:r>
        <w:rPr>
          <w:rFonts w:hint="eastAsia" w:ascii="楷体_GB2312" w:hAnsi="楷体_GB2312" w:eastAsia="楷体_GB2312" w:cs="楷体_GB2312"/>
          <w:color w:val="000000"/>
          <w:kern w:val="0"/>
          <w:sz w:val="55"/>
          <w:szCs w:val="55"/>
        </w:rPr>
        <w:sym w:font="Wingdings 2" w:char="00A3"/>
      </w:r>
      <w:r>
        <w:rPr>
          <w:rFonts w:hint="eastAsia" w:ascii="楷体_GB2312" w:hAnsi="楷体_GB2312" w:eastAsia="楷体_GB2312" w:cs="楷体_GB2312"/>
          <w:color w:val="000000"/>
          <w:kern w:val="0"/>
          <w:sz w:val="36"/>
          <w:szCs w:val="36"/>
        </w:rPr>
        <w:t xml:space="preserve">否 </w:t>
      </w:r>
    </w:p>
    <w:p>
      <w:pPr>
        <w:widowControl/>
        <w:ind w:firstLine="2880" w:firstLineChars="800"/>
        <w:jc w:val="left"/>
        <w:rPr>
          <w:rFonts w:ascii="楷体_GB2312" w:hAnsi="楷体_GB2312" w:eastAsia="楷体_GB2312" w:cs="楷体_GB2312"/>
          <w:color w:val="000000"/>
          <w:kern w:val="0"/>
          <w:sz w:val="36"/>
          <w:szCs w:val="36"/>
        </w:rPr>
      </w:pPr>
    </w:p>
    <w:p>
      <w:pPr>
        <w:widowControl/>
        <w:ind w:firstLine="2880" w:firstLineChars="800"/>
        <w:jc w:val="left"/>
        <w:rPr>
          <w:rFonts w:ascii="楷体_GB2312" w:hAnsi="楷体_GB2312" w:eastAsia="楷体_GB2312" w:cs="楷体_GB2312"/>
        </w:rPr>
      </w:pPr>
      <w:r>
        <w:rPr>
          <w:rFonts w:hint="eastAsia" w:ascii="楷体_GB2312" w:hAnsi="楷体_GB2312" w:eastAsia="楷体_GB2312" w:cs="楷体_GB2312"/>
          <w:color w:val="000000"/>
          <w:kern w:val="0"/>
          <w:sz w:val="36"/>
          <w:szCs w:val="36"/>
        </w:rPr>
        <w:t xml:space="preserve">承诺单位：（章） </w:t>
      </w:r>
    </w:p>
    <w:p>
      <w:pPr>
        <w:widowControl/>
        <w:ind w:firstLine="2880" w:firstLineChars="800"/>
        <w:jc w:val="left"/>
        <w:rPr>
          <w:rFonts w:ascii="楷体_GB2312" w:hAnsi="楷体_GB2312" w:eastAsia="楷体_GB2312" w:cs="楷体_GB2312"/>
          <w:color w:val="000000"/>
          <w:kern w:val="0"/>
          <w:sz w:val="36"/>
          <w:szCs w:val="36"/>
        </w:rPr>
      </w:pPr>
    </w:p>
    <w:p>
      <w:pPr>
        <w:widowControl/>
        <w:ind w:firstLine="2880" w:firstLineChars="800"/>
        <w:jc w:val="left"/>
        <w:rPr>
          <w:rFonts w:ascii="楷体_GB2312" w:hAnsi="楷体_GB2312" w:eastAsia="楷体_GB2312" w:cs="楷体_GB2312"/>
        </w:rPr>
      </w:pPr>
      <w:r>
        <w:rPr>
          <w:rFonts w:hint="eastAsia" w:ascii="楷体_GB2312" w:hAnsi="楷体_GB2312" w:eastAsia="楷体_GB2312" w:cs="楷体_GB2312"/>
          <w:color w:val="000000"/>
          <w:kern w:val="0"/>
          <w:sz w:val="36"/>
          <w:szCs w:val="36"/>
        </w:rPr>
        <w:t xml:space="preserve">法人代表：（签字） </w:t>
      </w:r>
    </w:p>
    <w:p>
      <w:pPr>
        <w:widowControl/>
        <w:ind w:firstLine="5040" w:firstLineChars="1400"/>
        <w:jc w:val="left"/>
        <w:rPr>
          <w:rFonts w:ascii="楷体_GB2312" w:hAnsi="楷体_GB2312" w:eastAsia="楷体_GB2312" w:cs="楷体_GB2312"/>
          <w:color w:val="000000"/>
          <w:kern w:val="0"/>
          <w:sz w:val="36"/>
          <w:szCs w:val="36"/>
        </w:rPr>
      </w:pPr>
    </w:p>
    <w:p>
      <w:pPr>
        <w:widowControl/>
        <w:ind w:firstLine="5040" w:firstLineChars="1400"/>
        <w:jc w:val="right"/>
      </w:pPr>
      <w:r>
        <w:rPr>
          <w:rFonts w:hint="eastAsia" w:ascii="楷体_GB2312" w:hAnsi="楷体_GB2312" w:eastAsia="楷体_GB2312" w:cs="楷体_GB2312"/>
          <w:color w:val="000000"/>
          <w:kern w:val="0"/>
          <w:sz w:val="36"/>
          <w:szCs w:val="36"/>
        </w:rPr>
        <w:t xml:space="preserve">   </w:t>
      </w:r>
      <w:r>
        <w:rPr>
          <w:rFonts w:hint="eastAsia" w:ascii="楷体_GB2312" w:hAnsi="楷体_GB2312" w:eastAsia="楷体_GB2312" w:cs="楷体_GB2312"/>
          <w:color w:val="000000"/>
          <w:kern w:val="0"/>
          <w:sz w:val="36"/>
          <w:szCs w:val="36"/>
          <w:lang w:val="en-US" w:eastAsia="zh-CN"/>
        </w:rPr>
        <w:t xml:space="preserve">                                                                                    </w:t>
      </w:r>
      <w:r>
        <w:rPr>
          <w:rFonts w:hint="eastAsia" w:ascii="楷体_GB2312" w:hAnsi="楷体_GB2312" w:eastAsia="楷体_GB2312" w:cs="楷体_GB2312"/>
          <w:color w:val="000000"/>
          <w:kern w:val="0"/>
          <w:sz w:val="36"/>
          <w:szCs w:val="36"/>
        </w:rPr>
        <w:t xml:space="preserve"> 年    月    日</w:t>
      </w:r>
    </w:p>
    <w:p/>
    <w:p>
      <w:pPr>
        <w:spacing w:before="0" w:line="240" w:lineRule="auto"/>
        <w:rPr>
          <w:rFonts w:hint="default" w:ascii="Times New Roman" w:hAnsi="Times New Roman" w:cs="Times New Roman"/>
          <w:sz w:val="30"/>
          <w:szCs w:val="30"/>
          <w:lang w:val="en-US" w:eastAsia="zh-CN"/>
        </w:rPr>
      </w:pPr>
    </w:p>
    <w:p>
      <w:pPr>
        <w:rPr>
          <w:rFonts w:hint="default"/>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FZKTJW--GB1-0">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D9C41"/>
    <w:multiLevelType w:val="singleLevel"/>
    <w:tmpl w:val="E35D9C41"/>
    <w:lvl w:ilvl="0" w:tentative="0">
      <w:start w:val="1"/>
      <w:numFmt w:val="decimalEnclosedCircleChinese"/>
      <w:suff w:val="nothing"/>
      <w:lvlText w:val="%1　"/>
      <w:lvlJc w:val="left"/>
      <w:pPr>
        <w:ind w:left="0" w:firstLine="400"/>
      </w:pPr>
      <w:rPr>
        <w:rFonts w:hint="eastAsia"/>
      </w:rPr>
    </w:lvl>
  </w:abstractNum>
  <w:abstractNum w:abstractNumId="1">
    <w:nsid w:val="E6A23922"/>
    <w:multiLevelType w:val="singleLevel"/>
    <w:tmpl w:val="E6A23922"/>
    <w:lvl w:ilvl="0" w:tentative="0">
      <w:start w:val="3"/>
      <w:numFmt w:val="decimal"/>
      <w:suff w:val="nothing"/>
      <w:lvlText w:val="%1、"/>
      <w:lvlJc w:val="left"/>
    </w:lvl>
  </w:abstractNum>
  <w:abstractNum w:abstractNumId="2">
    <w:nsid w:val="76F4E35C"/>
    <w:multiLevelType w:val="singleLevel"/>
    <w:tmpl w:val="76F4E35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MTNlMDMwY2QzMzkwNGRhMzQ0ZWYwYzgyYTQ3ZDMifQ=="/>
  </w:docVars>
  <w:rsids>
    <w:rsidRoot w:val="440436AF"/>
    <w:rsid w:val="00E901C5"/>
    <w:rsid w:val="0163547A"/>
    <w:rsid w:val="01890ABE"/>
    <w:rsid w:val="02F54E55"/>
    <w:rsid w:val="04FE63B4"/>
    <w:rsid w:val="066468F9"/>
    <w:rsid w:val="07D96C64"/>
    <w:rsid w:val="08FB0BBE"/>
    <w:rsid w:val="0D532C44"/>
    <w:rsid w:val="10442897"/>
    <w:rsid w:val="11AA7AF1"/>
    <w:rsid w:val="167E33DE"/>
    <w:rsid w:val="178D23B1"/>
    <w:rsid w:val="190450D4"/>
    <w:rsid w:val="1BC03F6C"/>
    <w:rsid w:val="1D3604AC"/>
    <w:rsid w:val="20AB682E"/>
    <w:rsid w:val="22A85759"/>
    <w:rsid w:val="259E753F"/>
    <w:rsid w:val="25B37713"/>
    <w:rsid w:val="29475CCC"/>
    <w:rsid w:val="2D1C5DB8"/>
    <w:rsid w:val="2E853CA1"/>
    <w:rsid w:val="2FA554FB"/>
    <w:rsid w:val="2FB772AC"/>
    <w:rsid w:val="32EE6855"/>
    <w:rsid w:val="34524761"/>
    <w:rsid w:val="34DC7645"/>
    <w:rsid w:val="37B11547"/>
    <w:rsid w:val="3D4E0F7F"/>
    <w:rsid w:val="3F6B06C2"/>
    <w:rsid w:val="3FCB1AB4"/>
    <w:rsid w:val="40404328"/>
    <w:rsid w:val="43D369D2"/>
    <w:rsid w:val="440436AF"/>
    <w:rsid w:val="4BF856A1"/>
    <w:rsid w:val="4C4523A2"/>
    <w:rsid w:val="4C4F6AC2"/>
    <w:rsid w:val="4EF43951"/>
    <w:rsid w:val="51BD44CE"/>
    <w:rsid w:val="53EF39F3"/>
    <w:rsid w:val="569F0646"/>
    <w:rsid w:val="58637192"/>
    <w:rsid w:val="5AE51F67"/>
    <w:rsid w:val="60A440A1"/>
    <w:rsid w:val="60CB0176"/>
    <w:rsid w:val="61455694"/>
    <w:rsid w:val="664539A0"/>
    <w:rsid w:val="688F6976"/>
    <w:rsid w:val="692549DB"/>
    <w:rsid w:val="6CEF0E22"/>
    <w:rsid w:val="6E990CDC"/>
    <w:rsid w:val="6F926B42"/>
    <w:rsid w:val="6FE97143"/>
    <w:rsid w:val="700303A3"/>
    <w:rsid w:val="71722787"/>
    <w:rsid w:val="725E225C"/>
    <w:rsid w:val="760C31AA"/>
    <w:rsid w:val="775262A1"/>
    <w:rsid w:val="77AF0709"/>
    <w:rsid w:val="79507852"/>
    <w:rsid w:val="7D1E3157"/>
    <w:rsid w:val="7D9A7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220"/>
      <w:outlineLvl w:val="1"/>
    </w:pPr>
    <w:rPr>
      <w:rFonts w:ascii="Arial Unicode MS" w:hAnsi="Arial Unicode MS" w:eastAsia="Arial Unicode MS"/>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Internet 链接"/>
    <w:basedOn w:val="4"/>
    <w:unhideWhenUsed/>
    <w:qFormat/>
    <w:uiPriority w:val="99"/>
    <w:rPr>
      <w:color w:val="0563C1" w:themeColor="hyperlink"/>
      <w:u w:val="single"/>
      <w14:textFill>
        <w14:solidFill>
          <w14:schemeClr w14:val="hlink"/>
        </w14:solidFill>
      </w14:textFill>
    </w:r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1443</Words>
  <Characters>1578</Characters>
  <Lines>0</Lines>
  <Paragraphs>0</Paragraphs>
  <TotalTime>10</TotalTime>
  <ScaleCrop>false</ScaleCrop>
  <LinksUpToDate>false</LinksUpToDate>
  <CharactersWithSpaces>1726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2022-09-05T01:16:00Z</dcterms:created>
  <dc:creator>Administrator</dc:creator>
  <cp:lastModifiedBy>Administrator</cp:lastModifiedBy>
  <cp:lastPrinted>2022-09-13T08:25:00Z</cp:lastPrinted>
  <dcterms:modified xsi:type="dcterms:W3CDTF">2023-07-28T03:51:15Z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694B22FD3AB84E309AD9ECD26DC959EE_13</vt:lpwstr>
  </property>
</Properties>
</file>